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204D" w:rsidRDefault="00AE4675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noProof/>
          <w:lang w:eastAsia="bg-BG"/>
        </w:rPr>
        <w:drawing>
          <wp:inline distT="0" distB="0" distL="0" distR="0" wp14:anchorId="246D1EBC" wp14:editId="0940D5BC">
            <wp:extent cx="6448425" cy="841318"/>
            <wp:effectExtent l="0" t="0" r="0" b="0"/>
            <wp:docPr id="15" name="Picture 15" descr="http://www.otzvuk.bg/wp-content/uploads/2019/03/otzvuk-mezhdinna-konfer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otzvuk.bg/wp-content/uploads/2019/03/otzvuk-mezhdinna-konfer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841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ПРИЛОЖЕНИЕ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423461" w:rsidRDefault="00423461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ЦЕНОВО ПРЕДЛОЖЕНИЕ </w:t>
      </w:r>
    </w:p>
    <w:p w:rsidR="00C5204D" w:rsidRPr="00C5204D" w:rsidRDefault="00C5204D" w:rsidP="00C5204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За участие в пазарни консултации по чл.44 от ЗОП с възложител община Рудозем за определяне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на прогнозната стойност при възлагане на обществена поръчка с предмет </w:t>
      </w:r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„Изготвяне на Генерален план и Ръководство по проект „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Enhancement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of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social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entrepreneurship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through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the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establishment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of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support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structures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in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the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CB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area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, с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акроним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Growing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Social</w:t>
      </w:r>
      <w:proofErr w:type="spellEnd"/>
      <w:r w:rsidR="00AE4675" w:rsidRPr="00AE4675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”, („Подобряване на социалното предприемачество чрез създаване на структури за подкрепа в трансграничната зона”)</w:t>
      </w:r>
      <w:r w:rsidRPr="009704B1">
        <w:rPr>
          <w:rFonts w:ascii="Times New Roman" w:eastAsia="Times New Roman" w:hAnsi="Times New Roman" w:cs="Times New Roman"/>
          <w:b/>
          <w:bCs/>
          <w:sz w:val="24"/>
          <w:szCs w:val="24"/>
          <w:lang w:eastAsia="bg-BG" w:bidi="bg-BG"/>
        </w:rPr>
        <w:t>“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0"/>
        <w:gridCol w:w="5031"/>
      </w:tblGrid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ЕИК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Представляващ </w:t>
            </w:r>
            <w:proofErr w:type="spellStart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оферента</w:t>
            </w:r>
            <w:proofErr w:type="spellEnd"/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 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(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управител, съдружник, прокурист, пълномощник – упоменава се което е приложимо</w:t>
            </w: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bg-BG"/>
              </w:rPr>
              <w:t>)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 w:rsidRPr="00C520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Срок на валидност на офертата</w:t>
            </w: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C5204D" w:rsidRPr="00C5204D" w:rsidTr="00C5204D">
        <w:tc>
          <w:tcPr>
            <w:tcW w:w="5030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5031" w:type="dxa"/>
            <w:shd w:val="clear" w:color="auto" w:fill="auto"/>
          </w:tcPr>
          <w:p w:rsidR="00C5204D" w:rsidRPr="00C5204D" w:rsidRDefault="00C5204D" w:rsidP="00C5204D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E4675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</w:p>
    <w:p w:rsidR="00C5204D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Уважаеми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оспожи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и Г</w:t>
      </w:r>
      <w:r w:rsidR="00C5204D"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оспода,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23461" w:rsidRPr="00C5204D" w:rsidRDefault="00423461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42346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Във връзка с  определяне на прогнозната стойност при възлагане на обществена поръчка с предмет </w:t>
      </w:r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„Изготвяне на Генерален план и Ръководство по проект „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Enhancement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of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social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entrepreneurship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through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the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establishment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of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support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structures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in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the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CB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area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с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акроним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Growing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proofErr w:type="spellStart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Social</w:t>
      </w:r>
      <w:proofErr w:type="spellEnd"/>
      <w:r w:rsidR="00AE4675" w:rsidRPr="00AE4675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”, („Подобряване на социалното предприемачество чрез създаване на структури за подкрепа в трансграничната зона”)</w:t>
      </w:r>
      <w:r w:rsidRPr="009704B1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“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предлагаме следната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AE4675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Batang" w:hAnsi="Times New Roman" w:cs="Times New Roman"/>
          <w:b/>
          <w:bCs/>
          <w:noProof/>
          <w:sz w:val="24"/>
          <w:szCs w:val="24"/>
          <w:lang w:eastAsia="ko-KR"/>
        </w:rPr>
        <w:t>ОБЩА ЦЕНА: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…………………....... (…………………………..) </w:t>
      </w:r>
      <w:r w:rsidRPr="00C5204D">
        <w:rPr>
          <w:rFonts w:ascii="Times New Roman" w:eastAsia="Batang" w:hAnsi="Times New Roman" w:cs="Times New Roman"/>
          <w:b/>
          <w:noProof/>
          <w:sz w:val="24"/>
          <w:szCs w:val="24"/>
          <w:lang w:eastAsia="ko-KR"/>
        </w:rPr>
        <w:t>лева</w:t>
      </w:r>
      <w:r w:rsidRPr="00C5204D">
        <w:rPr>
          <w:rFonts w:ascii="Times New Roman" w:eastAsia="Batang" w:hAnsi="Times New Roman" w:cs="Times New Roman"/>
          <w:noProof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noProof/>
          <w:color w:val="000000"/>
          <w:spacing w:val="2"/>
          <w:sz w:val="24"/>
          <w:szCs w:val="24"/>
          <w:lang w:eastAsia="ko-KR"/>
        </w:rPr>
        <w:t>без</w:t>
      </w:r>
      <w:r w:rsidRPr="00C5204D">
        <w:rPr>
          <w:rFonts w:ascii="Times New Roman" w:eastAsia="Calibri" w:hAnsi="Times New Roman" w:cs="Times New Roman"/>
          <w:noProof/>
          <w:color w:val="000000"/>
          <w:spacing w:val="2"/>
          <w:sz w:val="24"/>
          <w:szCs w:val="24"/>
          <w:lang w:eastAsia="ko-KR"/>
        </w:rPr>
        <w:t xml:space="preserve"> </w:t>
      </w:r>
      <w:r w:rsidRPr="00C5204D">
        <w:rPr>
          <w:rFonts w:ascii="Times New Roman" w:eastAsia="Calibri" w:hAnsi="Times New Roman" w:cs="Times New Roman"/>
          <w:b/>
          <w:bCs/>
          <w:noProof/>
          <w:color w:val="000000"/>
          <w:spacing w:val="2"/>
          <w:sz w:val="24"/>
          <w:szCs w:val="24"/>
          <w:lang w:eastAsia="ko-KR"/>
        </w:rPr>
        <w:t xml:space="preserve">ДДС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или ………….. </w:t>
      </w:r>
    </w:p>
    <w:p w:rsidR="00AE4675" w:rsidRDefault="00AE4675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</w:p>
    <w:p w:rsidR="00C5204D" w:rsidRPr="00C5204D" w:rsidRDefault="00C5204D" w:rsidP="00C5204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</w:pP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(…………………) с включен ДДС, </w:t>
      </w:r>
      <w:r w:rsidR="00423461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формирана </w:t>
      </w:r>
      <w:r w:rsidRPr="00C5204D">
        <w:rPr>
          <w:rFonts w:ascii="Times New Roman" w:eastAsia="Calibri" w:hAnsi="Times New Roman" w:cs="Times New Roman"/>
          <w:bCs/>
          <w:noProof/>
          <w:color w:val="000000"/>
          <w:spacing w:val="2"/>
          <w:sz w:val="24"/>
          <w:szCs w:val="24"/>
          <w:lang w:eastAsia="ko-KR"/>
        </w:rPr>
        <w:t xml:space="preserve"> както следва:</w:t>
      </w: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1"/>
        <w:gridCol w:w="5107"/>
        <w:gridCol w:w="2694"/>
        <w:gridCol w:w="1417"/>
      </w:tblGrid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lastRenderedPageBreak/>
              <w:t>№</w:t>
            </w:r>
          </w:p>
        </w:tc>
        <w:tc>
          <w:tcPr>
            <w:tcW w:w="5107" w:type="dxa"/>
          </w:tcPr>
          <w:p w:rsidR="00030634" w:rsidRDefault="00030634" w:rsidP="00AE467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 xml:space="preserve">Наименование на </w:t>
            </w:r>
            <w:r w:rsidR="00AE467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предмета</w:t>
            </w:r>
          </w:p>
        </w:tc>
        <w:tc>
          <w:tcPr>
            <w:tcW w:w="2694" w:type="dxa"/>
          </w:tcPr>
          <w:p w:rsidR="00030634" w:rsidRDefault="00030634" w:rsidP="00AE467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Предлагана цена в лв. без  ДДС</w:t>
            </w:r>
          </w:p>
        </w:tc>
        <w:tc>
          <w:tcPr>
            <w:tcW w:w="1417" w:type="dxa"/>
          </w:tcPr>
          <w:p w:rsidR="00030634" w:rsidRDefault="00030634" w:rsidP="00030634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Цена в лв. с ДДС</w:t>
            </w: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5107" w:type="dxa"/>
          </w:tcPr>
          <w:p w:rsidR="00AE4675" w:rsidRPr="00AE4675" w:rsidRDefault="009704B1" w:rsidP="00AE4675">
            <w:pPr>
              <w:widowControl w:val="0"/>
              <w:shd w:val="clear" w:color="auto" w:fill="FFFFFF"/>
              <w:tabs>
                <w:tab w:val="left" w:pos="132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Дейност</w:t>
            </w:r>
            <w:r w:rsidR="00AE4675" w:rsidRPr="00AE46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 xml:space="preserve"> 1: </w:t>
            </w:r>
          </w:p>
          <w:p w:rsidR="00030634" w:rsidRPr="00030634" w:rsidRDefault="00AE4675" w:rsidP="00AE4675">
            <w:pPr>
              <w:widowControl w:val="0"/>
              <w:shd w:val="clear" w:color="auto" w:fill="FFFFFF"/>
              <w:tabs>
                <w:tab w:val="left" w:pos="132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AE4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  <w:t>Изготвяне на Генерален план за работа на Местната служба за социално предприемачество в гр. Рудозем и проучване на модела на социалното предприемачество в България.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030634">
        <w:tc>
          <w:tcPr>
            <w:tcW w:w="671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5107" w:type="dxa"/>
          </w:tcPr>
          <w:p w:rsidR="00AE4675" w:rsidRPr="00AE4675" w:rsidRDefault="009704B1" w:rsidP="00AE4675">
            <w:pPr>
              <w:widowControl w:val="0"/>
              <w:shd w:val="clear" w:color="auto" w:fill="FFFFFF"/>
              <w:tabs>
                <w:tab w:val="left" w:pos="1321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>Дейност</w:t>
            </w:r>
            <w:bookmarkStart w:id="0" w:name="_GoBack"/>
            <w:bookmarkEnd w:id="0"/>
            <w:r w:rsidR="00AE4675" w:rsidRPr="00AE467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bidi="bg-BG"/>
              </w:rPr>
              <w:t xml:space="preserve"> 2: </w:t>
            </w:r>
          </w:p>
          <w:p w:rsidR="00030634" w:rsidRPr="00030634" w:rsidRDefault="00AE4675" w:rsidP="00AE4675">
            <w:pPr>
              <w:widowControl w:val="0"/>
              <w:shd w:val="clear" w:color="auto" w:fill="FFFFFF"/>
              <w:tabs>
                <w:tab w:val="left" w:pos="1321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</w:pPr>
            <w:r w:rsidRPr="00AE4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bidi="bg-BG"/>
              </w:rPr>
              <w:t>Разработване на ръководство за възможностите за социално предприемачество в България и нови социални предприемачи.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без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  <w:tr w:rsidR="00030634" w:rsidTr="0043157A">
        <w:tc>
          <w:tcPr>
            <w:tcW w:w="5778" w:type="dxa"/>
            <w:gridSpan w:val="2"/>
          </w:tcPr>
          <w:p w:rsidR="00030634" w:rsidRPr="00030634" w:rsidRDefault="00030634" w:rsidP="00030634">
            <w:pPr>
              <w:widowControl w:val="0"/>
              <w:tabs>
                <w:tab w:val="left" w:pos="1321"/>
              </w:tabs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</w:pPr>
            <w:r w:rsidRPr="0003063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bg-BG" w:bidi="bg-BG"/>
              </w:rPr>
              <w:t>Обща сума в лв. с ДДС</w:t>
            </w:r>
          </w:p>
        </w:tc>
        <w:tc>
          <w:tcPr>
            <w:tcW w:w="2694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</w:tcPr>
          <w:p w:rsidR="00030634" w:rsidRDefault="00030634" w:rsidP="00C5204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bg-BG"/>
              </w:rPr>
            </w:pPr>
          </w:p>
        </w:tc>
      </w:tr>
    </w:tbl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030634" w:rsidRDefault="00030634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ДАТА: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  <w:t>ПОДПИС: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ab/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(</w:t>
      </w:r>
      <w:proofErr w:type="gramStart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име</w:t>
      </w:r>
      <w:proofErr w:type="gramEnd"/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, длъжност и мокър печат </w:t>
      </w:r>
      <w:r w:rsidRPr="00C5204D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bg-BG"/>
        </w:rPr>
        <w:t>)</w:t>
      </w:r>
    </w:p>
    <w:p w:rsidR="00C5204D" w:rsidRPr="00C5204D" w:rsidRDefault="00C5204D" w:rsidP="00C5204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541956" w:rsidRDefault="00541956"/>
    <w:sectPr w:rsidR="00541956" w:rsidSect="0043157A">
      <w:headerReference w:type="default" r:id="rId9"/>
      <w:footerReference w:type="default" r:id="rId10"/>
      <w:footerReference w:type="first" r:id="rId11"/>
      <w:pgSz w:w="11906" w:h="16838"/>
      <w:pgMar w:top="1263" w:right="424" w:bottom="1134" w:left="1134" w:header="709" w:footer="479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511" w:rsidRDefault="002D2511" w:rsidP="00C5204D">
      <w:pPr>
        <w:spacing w:after="0" w:line="240" w:lineRule="auto"/>
      </w:pPr>
      <w:r>
        <w:separator/>
      </w:r>
    </w:p>
  </w:endnote>
  <w:endnote w:type="continuationSeparator" w:id="0">
    <w:p w:rsidR="002D2511" w:rsidRDefault="002D2511" w:rsidP="00C52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Pr="001F6C1E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  <w:r w:rsidRPr="0008255A">
      <w:rPr>
        <w:sz w:val="16"/>
        <w:szCs w:val="16"/>
      </w:rPr>
      <w:fldChar w:fldCharType="begin"/>
    </w:r>
    <w:r w:rsidRPr="0008255A">
      <w:rPr>
        <w:sz w:val="16"/>
        <w:szCs w:val="16"/>
      </w:rPr>
      <w:instrText>PAGE   \* MERGEFORMAT</w:instrText>
    </w:r>
    <w:r w:rsidRPr="0008255A">
      <w:rPr>
        <w:sz w:val="16"/>
        <w:szCs w:val="16"/>
      </w:rPr>
      <w:fldChar w:fldCharType="separate"/>
    </w:r>
    <w:r w:rsidR="009704B1">
      <w:rPr>
        <w:noProof/>
        <w:sz w:val="16"/>
        <w:szCs w:val="16"/>
      </w:rPr>
      <w:t>- 2 -</w:t>
    </w:r>
    <w:r w:rsidRPr="0008255A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pStyle w:val="a5"/>
      <w:jc w:val="center"/>
      <w:rPr>
        <w:rFonts w:ascii="Times New Roman" w:hAnsi="Times New Roman"/>
        <w:i/>
        <w:iCs/>
        <w:color w:val="000000"/>
        <w:sz w:val="14"/>
        <w:szCs w:val="14"/>
      </w:rPr>
    </w:pPr>
  </w:p>
  <w:p w:rsidR="0043157A" w:rsidRDefault="0043157A" w:rsidP="0043157A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511" w:rsidRDefault="002D2511" w:rsidP="00C5204D">
      <w:pPr>
        <w:spacing w:after="0" w:line="240" w:lineRule="auto"/>
      </w:pPr>
      <w:r>
        <w:separator/>
      </w:r>
    </w:p>
  </w:footnote>
  <w:footnote w:type="continuationSeparator" w:id="0">
    <w:p w:rsidR="002D2511" w:rsidRDefault="002D2511" w:rsidP="00C52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7A" w:rsidRDefault="0043157A" w:rsidP="0043157A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7170"/>
      </w:tabs>
      <w:rPr>
        <w:lang w:val="en-US"/>
      </w:rPr>
    </w:pPr>
  </w:p>
  <w:p w:rsidR="0043157A" w:rsidRDefault="0043157A">
    <w:pPr>
      <w:pStyle w:val="a3"/>
    </w:pPr>
  </w:p>
  <w:p w:rsidR="0043157A" w:rsidRDefault="004315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53C7E"/>
    <w:multiLevelType w:val="hybridMultilevel"/>
    <w:tmpl w:val="DCE60482"/>
    <w:lvl w:ilvl="0" w:tplc="0402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04D"/>
    <w:rsid w:val="00030634"/>
    <w:rsid w:val="001974AF"/>
    <w:rsid w:val="002D2511"/>
    <w:rsid w:val="00414A76"/>
    <w:rsid w:val="00423461"/>
    <w:rsid w:val="0043157A"/>
    <w:rsid w:val="00541956"/>
    <w:rsid w:val="008D55F8"/>
    <w:rsid w:val="009704B1"/>
    <w:rsid w:val="00AC0B7B"/>
    <w:rsid w:val="00AE4675"/>
    <w:rsid w:val="00C5204D"/>
    <w:rsid w:val="00C852F6"/>
    <w:rsid w:val="00D05C1D"/>
    <w:rsid w:val="00E74AB8"/>
    <w:rsid w:val="00FA1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Intestazione.int.intestazione,Intestazione.int,Header Char,Char1 Char"/>
    <w:basedOn w:val="a"/>
    <w:link w:val="a4"/>
    <w:uiPriority w:val="99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Горен колонтитул Знак"/>
    <w:aliases w:val="Intestazione.int.intestazione Знак,Intestazione.int Знак,Header Char Знак,Char1 Char Знак"/>
    <w:basedOn w:val="a0"/>
    <w:link w:val="a3"/>
    <w:uiPriority w:val="99"/>
    <w:rsid w:val="00C5204D"/>
    <w:rPr>
      <w:rFonts w:ascii="Calibri" w:eastAsia="Calibri" w:hAnsi="Calibri" w:cs="Times New Roman"/>
    </w:rPr>
  </w:style>
  <w:style w:type="paragraph" w:styleId="a5">
    <w:name w:val="footer"/>
    <w:basedOn w:val="a"/>
    <w:link w:val="a6"/>
    <w:rsid w:val="00C5204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Долен колонтитул Знак"/>
    <w:basedOn w:val="a0"/>
    <w:link w:val="a5"/>
    <w:rsid w:val="00C5204D"/>
    <w:rPr>
      <w:rFonts w:ascii="Calibri" w:eastAsia="Calibri" w:hAnsi="Calibri" w:cs="Times New Roman"/>
    </w:rPr>
  </w:style>
  <w:style w:type="character" w:styleId="a7">
    <w:name w:val="Hyperlink"/>
    <w:rsid w:val="00C5204D"/>
    <w:rPr>
      <w:rFonts w:cs="Times New Roman"/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C52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C5204D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0306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2</Pages>
  <Words>260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Потребител на Windows</dc:creator>
  <cp:lastModifiedBy>Потребител на Windows</cp:lastModifiedBy>
  <cp:revision>4</cp:revision>
  <cp:lastPrinted>2019-03-26T08:48:00Z</cp:lastPrinted>
  <dcterms:created xsi:type="dcterms:W3CDTF">2019-03-26T06:48:00Z</dcterms:created>
  <dcterms:modified xsi:type="dcterms:W3CDTF">2019-04-12T11:20:00Z</dcterms:modified>
</cp:coreProperties>
</file>