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A56FC4" w:rsidRDefault="00A56FC4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с предмет</w:t>
      </w:r>
      <w:r w:rsidR="000752B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:</w:t>
      </w:r>
      <w:r w:rsidR="00F10371" w:rsidRPr="00F1037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„Рехабилитация на общински пътища и  улици в община Рудозем”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A56F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</w:t>
      </w:r>
      <w:r w:rsidR="00F10371" w:rsidRPr="00F1037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предмет „Рехабилитация на общински пътища и  улици в община Рудозем”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</w:t>
      </w:r>
    </w:p>
    <w:p w:rsidR="00A56FC4" w:rsidRDefault="00A56FC4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56FC4" w:rsidRDefault="00A56FC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902"/>
        <w:gridCol w:w="1050"/>
        <w:gridCol w:w="1506"/>
        <w:gridCol w:w="1249"/>
      </w:tblGrid>
      <w:tr w:rsidR="00A56FC4" w:rsidRPr="005F4C8F" w:rsidTr="00805A90">
        <w:trPr>
          <w:trHeight w:val="300"/>
        </w:trPr>
        <w:tc>
          <w:tcPr>
            <w:tcW w:w="675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№</w:t>
            </w:r>
          </w:p>
        </w:tc>
        <w:tc>
          <w:tcPr>
            <w:tcW w:w="4678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обекта</w:t>
            </w:r>
          </w:p>
        </w:tc>
        <w:tc>
          <w:tcPr>
            <w:tcW w:w="902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</w:tc>
        <w:tc>
          <w:tcPr>
            <w:tcW w:w="1050" w:type="dxa"/>
            <w:noWrap/>
            <w:hideMark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К-во</w:t>
            </w:r>
          </w:p>
        </w:tc>
        <w:tc>
          <w:tcPr>
            <w:tcW w:w="1506" w:type="dxa"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Предлагана цена в лв. без  ДДС</w:t>
            </w:r>
          </w:p>
        </w:tc>
        <w:tc>
          <w:tcPr>
            <w:tcW w:w="1249" w:type="dxa"/>
          </w:tcPr>
          <w:p w:rsidR="00A56FC4" w:rsidRPr="005F4C8F" w:rsidRDefault="00A56FC4" w:rsidP="00A56F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Цена в лв. с ДДС</w:t>
            </w:r>
          </w:p>
        </w:tc>
      </w:tr>
      <w:tr w:rsidR="00B97C39" w:rsidRPr="005F4C8F" w:rsidTr="00D2523A">
        <w:trPr>
          <w:trHeight w:val="300"/>
        </w:trPr>
        <w:tc>
          <w:tcPr>
            <w:tcW w:w="10060" w:type="dxa"/>
            <w:gridSpan w:val="6"/>
            <w:noWrap/>
          </w:tcPr>
          <w:p w:rsidR="00B97C39" w:rsidRDefault="00B97C39" w:rsidP="005F4C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97C39" w:rsidRPr="005F4C8F" w:rsidRDefault="00B97C39" w:rsidP="005F4C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Рехабилитация на улица в кв. 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Койнарци</w:t>
            </w:r>
            <w:proofErr w:type="spellEnd"/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Подготовка на основата за направа на пътища &lt;&lt;01-05-001&gt;&gt;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м2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580.00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Изкоп с багер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зем.почви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 xml:space="preserve"> при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норм.у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>-вия на транспорт &lt;&lt;01-04-027&gt;&gt;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95.00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земни почви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95.00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75.00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75.00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Направа насип &lt;&lt;01-05-044&gt;&gt;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24.00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Видими бетонови бордюри &lt;&lt;03-01-0331&gt;&gt;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165.00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Рехабилитация на улица в кв. 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Койнарци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F4C8F" w:rsidRDefault="005F4C8F" w:rsidP="005F4C8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B97C39" w:rsidRPr="005F4C8F" w:rsidTr="009511F2">
        <w:trPr>
          <w:trHeight w:val="300"/>
        </w:trPr>
        <w:tc>
          <w:tcPr>
            <w:tcW w:w="10060" w:type="dxa"/>
            <w:gridSpan w:val="6"/>
            <w:tcBorders>
              <w:top w:val="single" w:sz="4" w:space="0" w:color="auto"/>
            </w:tcBorders>
            <w:noWrap/>
            <w:vAlign w:val="bottom"/>
            <w:hideMark/>
          </w:tcPr>
          <w:p w:rsidR="00B97C39" w:rsidRPr="005F4C8F" w:rsidRDefault="00B97C39" w:rsidP="00B97C3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97C39" w:rsidRDefault="00B97C39" w:rsidP="00B97C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м. „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Присойката</w:t>
            </w:r>
            <w:proofErr w:type="spellEnd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”, с. В. лъка</w:t>
            </w:r>
          </w:p>
          <w:p w:rsidR="00B97C39" w:rsidRPr="005F4C8F" w:rsidRDefault="00B97C39" w:rsidP="00B97C39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Подготовка на основата за направа на пътища &lt;&lt;01-05-001&gt;&gt;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м2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2699.00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Изкоп с багер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зем.почви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 xml:space="preserve"> при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норм.у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>-вия на транспорт &lt;&lt;01-04-027&gt;&gt;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128.00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земни почви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128.00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381.50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381.50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Направа насип &lt;&lt;01-05-044&gt;&gt;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809.00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Видими бетонови бордюри &lt;&lt;03-01-0331&gt;&gt;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Кофраж за прави стени водосток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м2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32.00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бетон в20 над основи &lt;&lt;02-07-004&gt;&gt;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14.00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Превоз бетон с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автобетоновоз</w:t>
            </w:r>
            <w:proofErr w:type="spellEnd"/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14.00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Двукратно намазване с битумен грунд &lt;&lt;02-28-044&gt;&gt;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м2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12.00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Н-ва изкоп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отводн.канавки</w:t>
            </w:r>
            <w:proofErr w:type="spellEnd"/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24.50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Едноставни улични оттоци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бр.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EB1297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Тръбен водосток с ф 1000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10.00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EB1297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B97C39" w:rsidRDefault="00B97C39" w:rsidP="005F4C8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м. „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Присойката</w:t>
            </w:r>
            <w:proofErr w:type="spellEnd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”, с. В. лъка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bookmarkStart w:id="0" w:name="_GoBack"/>
            <w:bookmarkEnd w:id="0"/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EB1297" w:rsidRPr="005F4C8F" w:rsidTr="00EB1297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B1297" w:rsidRPr="005F4C8F" w:rsidRDefault="00EB1297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B1297" w:rsidRDefault="00EB1297" w:rsidP="005F4C8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1297" w:rsidRPr="005F4C8F" w:rsidRDefault="00EB1297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1297" w:rsidRPr="005F4C8F" w:rsidRDefault="00EB1297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EB1297">
        <w:trPr>
          <w:trHeight w:val="300"/>
        </w:trPr>
        <w:tc>
          <w:tcPr>
            <w:tcW w:w="675" w:type="dxa"/>
            <w:tcBorders>
              <w:top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9385" w:type="dxa"/>
            <w:gridSpan w:val="5"/>
            <w:tcBorders>
              <w:top w:val="single" w:sz="4" w:space="0" w:color="auto"/>
            </w:tcBorders>
            <w:noWrap/>
            <w:vAlign w:val="bottom"/>
            <w:hideMark/>
          </w:tcPr>
          <w:p w:rsidR="00B97C39" w:rsidRDefault="00B97C39" w:rsidP="005F4C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5F4C8F" w:rsidRPr="005F4C8F" w:rsidRDefault="005F4C8F" w:rsidP="005F4C8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Иваново</w:t>
            </w: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205.00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Иваново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10060" w:type="dxa"/>
            <w:gridSpan w:val="6"/>
            <w:tcBorders>
              <w:top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pStyle w:val="20"/>
              <w:shd w:val="clear" w:color="auto" w:fill="auto"/>
              <w:tabs>
                <w:tab w:val="left" w:pos="1321"/>
              </w:tabs>
              <w:spacing w:before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Рехабилитация на път 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sml</w:t>
            </w:r>
            <w:proofErr w:type="spellEnd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2212 /Рудозем-Елховец/-Равнината –граница общ. (Рудозем –Смолян) – Вълчан /частта попадаща на територията на община Рудозем/</w:t>
            </w: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85.00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85.00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Рехабилитация на път 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sml</w:t>
            </w:r>
            <w:proofErr w:type="spellEnd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2212 /Рудозем-Елховец/-Равнината –граница общ. (Рудозем –Смолян) – Вълчан /частта попадаща на територията на община Рудозем/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10060" w:type="dxa"/>
            <w:gridSpan w:val="6"/>
            <w:tcBorders>
              <w:top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Пловдивци</w:t>
            </w: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74.00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Видими бетонови бордюри &lt;&lt;03-01-0331&gt;&gt;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31.00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бетон в20 над основи &lt;&lt;02-07-004&gt;&gt;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Превоз бетон с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автобетоновоз</w:t>
            </w:r>
            <w:proofErr w:type="spellEnd"/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8.00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Н-ва изкоп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отводн.канавки</w:t>
            </w:r>
            <w:proofErr w:type="spellEnd"/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12.00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Пловдивци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10060" w:type="dxa"/>
            <w:gridSpan w:val="6"/>
            <w:tcBorders>
              <w:top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Коритата</w:t>
            </w: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90.00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90.00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150.00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Коритата</w:t>
            </w:r>
          </w:p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10060" w:type="dxa"/>
            <w:gridSpan w:val="6"/>
            <w:tcBorders>
              <w:top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Рехабилитация на път 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sml</w:t>
            </w:r>
            <w:proofErr w:type="spellEnd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2248 Смилян – Букаците – Горово- граница общ. (Смолян – Рудозем) – Витина – Елховец /частта попадаща на територията на община Рудозем/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306.00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306.00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tcBorders>
              <w:bottom w:val="single" w:sz="4" w:space="0" w:color="auto"/>
            </w:tcBorders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ОБЩО </w:t>
            </w: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Рехабилитация на път </w:t>
            </w:r>
            <w:proofErr w:type="spellStart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sml</w:t>
            </w:r>
            <w:proofErr w:type="spellEnd"/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2248 Смилян – Букаците – Горово- граница общ. (Смолян – Рудозем) – Витина – Елховец /частта попадаща на територията на община Рудозем/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5F4C8F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B97C39" w:rsidRPr="005F4C8F" w:rsidRDefault="00B97C39" w:rsidP="005F4C8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D33563">
        <w:trPr>
          <w:trHeight w:val="300"/>
        </w:trPr>
        <w:tc>
          <w:tcPr>
            <w:tcW w:w="10060" w:type="dxa"/>
            <w:gridSpan w:val="6"/>
            <w:tcBorders>
              <w:top w:val="single" w:sz="4" w:space="0" w:color="auto"/>
            </w:tcBorders>
            <w:noWrap/>
            <w:vAlign w:val="bottom"/>
            <w:hideMark/>
          </w:tcPr>
          <w:p w:rsidR="00B97C39" w:rsidRDefault="00B97C39" w:rsidP="005F4C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5F4C8F" w:rsidRPr="005F4C8F" w:rsidRDefault="005F4C8F" w:rsidP="005F4C8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Оглед</w:t>
            </w: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Полагане асфалтобетон  плътна смес &lt;&lt;03-01-001&gt;&gt;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72.00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асфалт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тона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72.00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 xml:space="preserve">Изкоп с багер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зем.почви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 xml:space="preserve"> при </w:t>
            </w:r>
            <w:proofErr w:type="spellStart"/>
            <w:r w:rsidRPr="005F4C8F">
              <w:rPr>
                <w:rFonts w:ascii="Times New Roman" w:hAnsi="Times New Roman" w:cs="Times New Roman"/>
                <w:color w:val="000000"/>
              </w:rPr>
              <w:t>норм.у</w:t>
            </w:r>
            <w:proofErr w:type="spellEnd"/>
            <w:r w:rsidRPr="005F4C8F">
              <w:rPr>
                <w:rFonts w:ascii="Times New Roman" w:hAnsi="Times New Roman" w:cs="Times New Roman"/>
                <w:color w:val="000000"/>
              </w:rPr>
              <w:t>-вия на транспорт &lt;&lt;01-04-027&gt;&gt;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Превоз земни почви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987A45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678" w:type="dxa"/>
            <w:noWrap/>
            <w:vAlign w:val="bottom"/>
            <w:hideMark/>
          </w:tcPr>
          <w:p w:rsidR="005F4C8F" w:rsidRPr="005F4C8F" w:rsidRDefault="005F4C8F" w:rsidP="005F4C8F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902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050" w:type="dxa"/>
            <w:noWrap/>
            <w:vAlign w:val="bottom"/>
            <w:hideMark/>
          </w:tcPr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180.00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5F4C8F" w:rsidRPr="005F4C8F" w:rsidTr="00190A70">
        <w:trPr>
          <w:trHeight w:val="300"/>
        </w:trPr>
        <w:tc>
          <w:tcPr>
            <w:tcW w:w="675" w:type="dxa"/>
            <w:noWrap/>
            <w:vAlign w:val="bottom"/>
            <w:hideMark/>
          </w:tcPr>
          <w:p w:rsidR="005F4C8F" w:rsidRPr="005F4C8F" w:rsidRDefault="005F4C8F" w:rsidP="005F4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630" w:type="dxa"/>
            <w:gridSpan w:val="3"/>
            <w:noWrap/>
            <w:vAlign w:val="bottom"/>
            <w:hideMark/>
          </w:tcPr>
          <w:p w:rsidR="005F4C8F" w:rsidRPr="005F4C8F" w:rsidRDefault="005F4C8F" w:rsidP="00B97C39">
            <w:pPr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b/>
                <w:bCs/>
                <w:color w:val="000000"/>
              </w:rPr>
              <w:t>Рехабилитация на улица в с. Оглед</w:t>
            </w: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5F4C8F" w:rsidRPr="005F4C8F" w:rsidRDefault="005F4C8F" w:rsidP="005F4C8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F4C8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06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5F4C8F" w:rsidRPr="005F4C8F" w:rsidRDefault="005F4C8F" w:rsidP="005F4C8F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  <w:tr w:rsidR="00805A90" w:rsidRPr="005F4C8F" w:rsidTr="00805A90">
        <w:trPr>
          <w:trHeight w:val="460"/>
        </w:trPr>
        <w:tc>
          <w:tcPr>
            <w:tcW w:w="675" w:type="dxa"/>
            <w:noWrap/>
            <w:hideMark/>
          </w:tcPr>
          <w:p w:rsidR="00805A90" w:rsidRPr="005F4C8F" w:rsidRDefault="00805A90" w:rsidP="00805A90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630" w:type="dxa"/>
            <w:gridSpan w:val="3"/>
            <w:noWrap/>
            <w:hideMark/>
          </w:tcPr>
          <w:p w:rsidR="00805A90" w:rsidRPr="005F4C8F" w:rsidRDefault="00805A90" w:rsidP="00805A9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ОБЩО:</w:t>
            </w:r>
          </w:p>
          <w:p w:rsidR="00805A90" w:rsidRPr="005F4C8F" w:rsidRDefault="00805A90" w:rsidP="00805A90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  <w:r w:rsidRPr="005F4C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506" w:type="dxa"/>
          </w:tcPr>
          <w:p w:rsidR="00805A90" w:rsidRPr="005F4C8F" w:rsidRDefault="00805A90" w:rsidP="00805A90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49" w:type="dxa"/>
          </w:tcPr>
          <w:p w:rsidR="00805A90" w:rsidRPr="005F4C8F" w:rsidRDefault="00805A90" w:rsidP="00805A90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bg-BG"/>
              </w:rPr>
            </w:pPr>
          </w:p>
        </w:tc>
      </w:tr>
    </w:tbl>
    <w:p w:rsidR="00C5204D" w:rsidRPr="00A56FC4" w:rsidRDefault="00C5204D" w:rsidP="00A56FC4">
      <w:pPr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8"/>
      <w:footerReference w:type="default" r:id="rId9"/>
      <w:footerReference w:type="first" r:id="rId10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A67" w:rsidRDefault="00684A67" w:rsidP="00C5204D">
      <w:pPr>
        <w:spacing w:after="0" w:line="240" w:lineRule="auto"/>
      </w:pPr>
      <w:r>
        <w:separator/>
      </w:r>
    </w:p>
  </w:endnote>
  <w:endnote w:type="continuationSeparator" w:id="0">
    <w:p w:rsidR="00684A67" w:rsidRDefault="00684A67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EB1297">
      <w:rPr>
        <w:noProof/>
        <w:sz w:val="16"/>
        <w:szCs w:val="16"/>
      </w:rPr>
      <w:t>- 3 -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A67" w:rsidRDefault="00684A67" w:rsidP="00C5204D">
      <w:pPr>
        <w:spacing w:after="0" w:line="240" w:lineRule="auto"/>
      </w:pPr>
      <w:r>
        <w:separator/>
      </w:r>
    </w:p>
  </w:footnote>
  <w:footnote w:type="continuationSeparator" w:id="0">
    <w:p w:rsidR="00684A67" w:rsidRDefault="00684A67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4D"/>
    <w:rsid w:val="00030634"/>
    <w:rsid w:val="000752BF"/>
    <w:rsid w:val="001974AF"/>
    <w:rsid w:val="00414A76"/>
    <w:rsid w:val="00423461"/>
    <w:rsid w:val="0043157A"/>
    <w:rsid w:val="00541956"/>
    <w:rsid w:val="005F4C8F"/>
    <w:rsid w:val="00684A67"/>
    <w:rsid w:val="00805A90"/>
    <w:rsid w:val="008309BD"/>
    <w:rsid w:val="008E49DE"/>
    <w:rsid w:val="00A56FC4"/>
    <w:rsid w:val="00AC0B7B"/>
    <w:rsid w:val="00B97C39"/>
    <w:rsid w:val="00C5204D"/>
    <w:rsid w:val="00D05C1D"/>
    <w:rsid w:val="00E00E74"/>
    <w:rsid w:val="00E26087"/>
    <w:rsid w:val="00E74AB8"/>
    <w:rsid w:val="00EB1297"/>
    <w:rsid w:val="00F10371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B65F8-1797-4571-9AA2-434E8593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ен текст (2)_"/>
    <w:basedOn w:val="DefaultParagraphFont"/>
    <w:link w:val="20"/>
    <w:rsid w:val="005F4C8F"/>
    <w:rPr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5F4C8F"/>
    <w:pPr>
      <w:widowControl w:val="0"/>
      <w:shd w:val="clear" w:color="auto" w:fill="FFFFFF"/>
      <w:spacing w:before="300" w:after="0" w:line="288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685</Words>
  <Characters>3905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6</cp:revision>
  <cp:lastPrinted>2019-03-26T08:48:00Z</cp:lastPrinted>
  <dcterms:created xsi:type="dcterms:W3CDTF">2019-04-09T08:20:00Z</dcterms:created>
  <dcterms:modified xsi:type="dcterms:W3CDTF">2019-04-09T08:56:00Z</dcterms:modified>
</cp:coreProperties>
</file>