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A7C" w:rsidRDefault="00D36A7C" w:rsidP="009A7494">
      <w:pPr>
        <w:jc w:val="center"/>
        <w:rPr>
          <w:b/>
          <w:lang w:val="en-US"/>
        </w:rPr>
      </w:pPr>
    </w:p>
    <w:p w:rsidR="00D36A7C" w:rsidRPr="00823FD4" w:rsidRDefault="00D36A7C" w:rsidP="00D36A7C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A7494" w:rsidRPr="00823FD4" w:rsidRDefault="009A7494" w:rsidP="009A74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ОБЕКТ: </w:t>
      </w:r>
      <w:r w:rsidR="002E63C3" w:rsidRPr="00823FD4">
        <w:rPr>
          <w:rFonts w:ascii="Times New Roman" w:hAnsi="Times New Roman" w:cs="Times New Roman"/>
          <w:b/>
          <w:sz w:val="24"/>
          <w:szCs w:val="24"/>
        </w:rPr>
        <w:t>РЕКОНСТРУКЦИЯ, РЕХАБИЛИТАЦИЯ  И ИЗГРАЖДАНЕ НА УЛИЦИ  НА ТЕРИТОРИЯТА НА ОБЩИНА РУДОЗЕМ</w:t>
      </w:r>
    </w:p>
    <w:p w:rsidR="00587F56" w:rsidRPr="00823FD4" w:rsidRDefault="00A12991" w:rsidP="00A129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ТЕХНИЧЕСКА   СПЕЦИФИКАЦИЯ</w:t>
      </w:r>
    </w:p>
    <w:p w:rsidR="005A7475" w:rsidRPr="00823FD4" w:rsidRDefault="005A7475" w:rsidP="005A747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ab/>
        <w:t>В прое</w:t>
      </w:r>
      <w:r w:rsidR="001C29DF" w:rsidRPr="00823FD4">
        <w:rPr>
          <w:rFonts w:ascii="Times New Roman" w:hAnsi="Times New Roman" w:cs="Times New Roman"/>
          <w:b/>
          <w:sz w:val="24"/>
          <w:szCs w:val="24"/>
        </w:rPr>
        <w:t xml:space="preserve">кта са включени следните обекти за които е необходимо да се представят  </w:t>
      </w:r>
      <w:r w:rsidR="005B2525" w:rsidRPr="00823FD4">
        <w:rPr>
          <w:rFonts w:ascii="Times New Roman" w:hAnsi="Times New Roman" w:cs="Times New Roman"/>
          <w:b/>
          <w:sz w:val="24"/>
          <w:szCs w:val="24"/>
        </w:rPr>
        <w:t>КСС</w:t>
      </w:r>
    </w:p>
    <w:p w:rsidR="00951357" w:rsidRPr="00823FD4" w:rsidRDefault="00951357" w:rsidP="005A747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ОБЕКТ: 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„</w:t>
      </w:r>
      <w:r w:rsidRPr="00823FD4">
        <w:rPr>
          <w:rFonts w:ascii="Times New Roman" w:hAnsi="Times New Roman" w:cs="Times New Roman"/>
          <w:b/>
          <w:sz w:val="24"/>
          <w:szCs w:val="24"/>
        </w:rPr>
        <w:t>Благоустрояване на вътрешни улици и междублокови пространства в гр. Рудозем – ЛОТ 3. Реконструкция на ул. „Стефан Стамболов” и прилежащи пресечки и междублокови пространств</w:t>
      </w:r>
      <w:r w:rsidR="005A7475" w:rsidRPr="00823FD4">
        <w:rPr>
          <w:rFonts w:ascii="Times New Roman" w:hAnsi="Times New Roman" w:cs="Times New Roman"/>
          <w:b/>
          <w:sz w:val="24"/>
          <w:szCs w:val="24"/>
        </w:rPr>
        <w:t>а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”</w:t>
      </w:r>
      <w:r w:rsidR="00E97B1E" w:rsidRPr="00823FD4">
        <w:rPr>
          <w:rFonts w:ascii="Times New Roman" w:hAnsi="Times New Roman" w:cs="Times New Roman"/>
          <w:b/>
          <w:sz w:val="24"/>
          <w:szCs w:val="24"/>
        </w:rPr>
        <w:t>;</w:t>
      </w:r>
    </w:p>
    <w:p w:rsidR="005A7475" w:rsidRPr="00823FD4" w:rsidRDefault="00D17A39" w:rsidP="005A747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ОБЕКТ: 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„</w:t>
      </w:r>
      <w:r w:rsidRPr="00823FD4">
        <w:rPr>
          <w:rFonts w:ascii="Times New Roman" w:hAnsi="Times New Roman" w:cs="Times New Roman"/>
          <w:b/>
          <w:sz w:val="24"/>
          <w:szCs w:val="24"/>
        </w:rPr>
        <w:t>Реконструкция на ул. „</w:t>
      </w:r>
      <w:proofErr w:type="spellStart"/>
      <w:r w:rsidRPr="00823FD4">
        <w:rPr>
          <w:rFonts w:ascii="Times New Roman" w:hAnsi="Times New Roman" w:cs="Times New Roman"/>
          <w:b/>
          <w:sz w:val="24"/>
          <w:szCs w:val="24"/>
        </w:rPr>
        <w:t>Трамповска</w:t>
      </w:r>
      <w:proofErr w:type="spellEnd"/>
      <w:r w:rsidRPr="00823FD4">
        <w:rPr>
          <w:rFonts w:ascii="Times New Roman" w:hAnsi="Times New Roman" w:cs="Times New Roman"/>
          <w:b/>
          <w:sz w:val="24"/>
          <w:szCs w:val="24"/>
        </w:rPr>
        <w:t>” с. Чепинци, общ. Рудозем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”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    участък от км. 0+000 до км. 0+327,95</w:t>
      </w:r>
      <w:r w:rsidR="00E97B1E" w:rsidRPr="00823FD4">
        <w:rPr>
          <w:rFonts w:ascii="Times New Roman" w:hAnsi="Times New Roman" w:cs="Times New Roman"/>
          <w:b/>
          <w:sz w:val="24"/>
          <w:szCs w:val="24"/>
        </w:rPr>
        <w:t>;</w:t>
      </w:r>
    </w:p>
    <w:p w:rsidR="005A7475" w:rsidRPr="00823FD4" w:rsidRDefault="005A7475" w:rsidP="005A747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ОБЕКТ: 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„</w:t>
      </w:r>
      <w:r w:rsidRPr="00823FD4">
        <w:rPr>
          <w:rFonts w:ascii="Times New Roman" w:hAnsi="Times New Roman" w:cs="Times New Roman"/>
          <w:b/>
          <w:sz w:val="24"/>
          <w:szCs w:val="24"/>
        </w:rPr>
        <w:t>Реконструкция на улица от о.т. 144 до о.т. 102 с. Елховец, общ. Рудозем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”</w:t>
      </w:r>
      <w:r w:rsidR="00E97B1E" w:rsidRPr="00823FD4">
        <w:rPr>
          <w:rFonts w:ascii="Times New Roman" w:hAnsi="Times New Roman" w:cs="Times New Roman"/>
          <w:b/>
          <w:sz w:val="24"/>
          <w:szCs w:val="24"/>
        </w:rPr>
        <w:t>;</w:t>
      </w:r>
    </w:p>
    <w:p w:rsidR="005A7475" w:rsidRPr="00823FD4" w:rsidRDefault="005A7475" w:rsidP="005A747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ОБЕКТ: Реконструкция на улична мрежа с. Бърчево, общ. Рудозем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”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подобект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: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„</w:t>
      </w:r>
      <w:r w:rsidRPr="00823FD4">
        <w:rPr>
          <w:rFonts w:ascii="Times New Roman" w:hAnsi="Times New Roman" w:cs="Times New Roman"/>
          <w:b/>
          <w:sz w:val="24"/>
          <w:szCs w:val="24"/>
        </w:rPr>
        <w:t>Реконструкция улица от о.т. 62 до о.т. 74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”</w:t>
      </w:r>
      <w:r w:rsidR="00E97B1E" w:rsidRPr="00823FD4">
        <w:rPr>
          <w:rFonts w:ascii="Times New Roman" w:hAnsi="Times New Roman" w:cs="Times New Roman"/>
          <w:b/>
          <w:sz w:val="24"/>
          <w:szCs w:val="24"/>
        </w:rPr>
        <w:t>;</w:t>
      </w:r>
    </w:p>
    <w:p w:rsidR="005A7475" w:rsidRPr="00823FD4" w:rsidRDefault="005A7475" w:rsidP="005A747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ОБЕКТ: 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„</w:t>
      </w:r>
      <w:r w:rsidRPr="00823FD4">
        <w:rPr>
          <w:rFonts w:ascii="Times New Roman" w:hAnsi="Times New Roman" w:cs="Times New Roman"/>
          <w:b/>
          <w:sz w:val="24"/>
          <w:szCs w:val="24"/>
        </w:rPr>
        <w:t>Реконструкция на улична мрежа с. Бърчево, общ. Рудозем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”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подобект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: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„</w:t>
      </w:r>
      <w:r w:rsidRPr="00823FD4">
        <w:rPr>
          <w:rFonts w:ascii="Times New Roman" w:hAnsi="Times New Roman" w:cs="Times New Roman"/>
          <w:b/>
          <w:sz w:val="24"/>
          <w:szCs w:val="24"/>
        </w:rPr>
        <w:t>Реконструкция улица от о.т. 82 до о.т. 121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”</w:t>
      </w:r>
      <w:r w:rsidR="00E97B1E" w:rsidRPr="00823FD4">
        <w:rPr>
          <w:rFonts w:ascii="Times New Roman" w:hAnsi="Times New Roman" w:cs="Times New Roman"/>
          <w:b/>
          <w:sz w:val="24"/>
          <w:szCs w:val="24"/>
        </w:rPr>
        <w:t>;</w:t>
      </w:r>
    </w:p>
    <w:p w:rsidR="00E97B1E" w:rsidRPr="00823FD4" w:rsidRDefault="00E97B1E" w:rsidP="005A747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ОБЕКТ: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„Улици „1” и „2” в с. Сопотот, общ. Рудозем” подобект: „Улица „2” в с. Сопотот, общ. Рудозем</w:t>
      </w:r>
      <w:r w:rsidRPr="00823FD4">
        <w:rPr>
          <w:rFonts w:ascii="Times New Roman" w:hAnsi="Times New Roman" w:cs="Times New Roman"/>
          <w:b/>
          <w:sz w:val="24"/>
          <w:szCs w:val="24"/>
        </w:rPr>
        <w:t>”;</w:t>
      </w:r>
    </w:p>
    <w:p w:rsidR="005A7475" w:rsidRPr="00823FD4" w:rsidRDefault="00A056F4" w:rsidP="005A747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7B1E" w:rsidRPr="00823FD4">
        <w:rPr>
          <w:rFonts w:ascii="Times New Roman" w:hAnsi="Times New Roman" w:cs="Times New Roman"/>
          <w:b/>
          <w:sz w:val="24"/>
          <w:szCs w:val="24"/>
        </w:rPr>
        <w:t>ОБЕКТ: „Реконструкция на улична мрежа на с. Бяла река, общ. Рудозем” подобект: „ Реконструкция на улица от о.т. 245 до о.т. 231”</w:t>
      </w:r>
    </w:p>
    <w:p w:rsidR="00E97B1E" w:rsidRPr="00823FD4" w:rsidRDefault="00E97B1E" w:rsidP="00E97B1E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97B1E" w:rsidRPr="00823FD4" w:rsidRDefault="00E97B1E" w:rsidP="00E97B1E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ОБЕКТ: „Благоустрояване на вътрешни улици и междублокови пространства в гр. Рудозем – ЛОТ 3. Реконструкция на ул. „Стефан Стамболов” и прилежащи пресеч</w:t>
      </w:r>
      <w:r w:rsidR="00F233F2" w:rsidRPr="00823FD4">
        <w:rPr>
          <w:rFonts w:ascii="Times New Roman" w:hAnsi="Times New Roman" w:cs="Times New Roman"/>
          <w:b/>
          <w:sz w:val="24"/>
          <w:szCs w:val="24"/>
        </w:rPr>
        <w:t>ки и междублокови пространства”</w:t>
      </w:r>
    </w:p>
    <w:p w:rsidR="00F233F2" w:rsidRPr="00823FD4" w:rsidRDefault="00F233F2" w:rsidP="00F233F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Описание на съществуващото положение</w:t>
      </w:r>
    </w:p>
    <w:p w:rsidR="00F233F2" w:rsidRPr="00823FD4" w:rsidRDefault="00F233F2" w:rsidP="00BC44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Целта на проекта е чрез предвидените озеленителни мероприятия да се подобри облика </w:t>
      </w:r>
      <w:r w:rsidRPr="00823FD4">
        <w:rPr>
          <w:rFonts w:ascii="Times New Roman" w:hAnsi="Times New Roman" w:cs="Times New Roman"/>
          <w:bCs/>
          <w:sz w:val="24"/>
          <w:szCs w:val="24"/>
        </w:rPr>
        <w:t>на ул.</w:t>
      </w:r>
      <w:r w:rsidRPr="00823FD4">
        <w:rPr>
          <w:rFonts w:ascii="Times New Roman" w:hAnsi="Times New Roman" w:cs="Times New Roman"/>
          <w:sz w:val="24"/>
          <w:szCs w:val="24"/>
        </w:rPr>
        <w:t xml:space="preserve"> "Стефан Стамболов".</w:t>
      </w:r>
      <w:r w:rsidRPr="00823FD4">
        <w:rPr>
          <w:rFonts w:ascii="Times New Roman" w:hAnsi="Times New Roman" w:cs="Times New Roman"/>
          <w:sz w:val="24"/>
          <w:szCs w:val="24"/>
        </w:rPr>
        <w:br/>
        <w:t xml:space="preserve">Като цяло растението е в добро здравословно състояние,ако има сухи клони ,те са съвсем малко и не оказват съществено влияние на вида на растението.Повредите по скелетните клони са сравнително малки.Развитието е нормално за възрастта.Почти не </w:t>
      </w:r>
      <w:r w:rsidRPr="00823FD4">
        <w:rPr>
          <w:rFonts w:ascii="Times New Roman" w:hAnsi="Times New Roman" w:cs="Times New Roman"/>
          <w:sz w:val="24"/>
          <w:szCs w:val="24"/>
        </w:rPr>
        <w:lastRenderedPageBreak/>
        <w:t>се наблюдават болести по растението,ако има такива те не засягат  повече от 20% от клоните или листата.Някои от короните са ажурни или неправилно оформени.</w:t>
      </w:r>
      <w:r w:rsidRPr="00823FD4">
        <w:rPr>
          <w:rFonts w:ascii="Times New Roman" w:hAnsi="Times New Roman" w:cs="Times New Roman"/>
          <w:sz w:val="24"/>
          <w:szCs w:val="24"/>
        </w:rPr>
        <w:br/>
      </w:r>
      <w:r w:rsidR="00BC4460" w:rsidRPr="00823FD4">
        <w:rPr>
          <w:rFonts w:ascii="Times New Roman" w:hAnsi="Times New Roman" w:cs="Times New Roman"/>
          <w:sz w:val="24"/>
          <w:szCs w:val="24"/>
          <w:u w:val="single"/>
        </w:rPr>
        <w:t>Проектно решение</w:t>
      </w:r>
      <w:r w:rsidRPr="00823FD4">
        <w:rPr>
          <w:rFonts w:ascii="Times New Roman" w:hAnsi="Times New Roman" w:cs="Times New Roman"/>
          <w:sz w:val="24"/>
          <w:szCs w:val="24"/>
        </w:rPr>
        <w:br/>
        <w:t xml:space="preserve">Съществуващата растителност-В новият проектен план се предвижда запазване на съществуващата растителност.Всички дървесни видове са в добро състояние  и са запазени и включени в новото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паркоустройствено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решение.</w:t>
      </w:r>
      <w:r w:rsidRPr="00823FD4">
        <w:rPr>
          <w:rFonts w:ascii="Times New Roman" w:hAnsi="Times New Roman" w:cs="Times New Roman"/>
          <w:sz w:val="24"/>
          <w:szCs w:val="24"/>
        </w:rPr>
        <w:br/>
        <w:t>Дендрологичен проект-Дендрологичния проект е съобразен с особеностите на планировъчната композиция-архитектура и комуникации. Подборът на растителни видове е съобразен с техните биологични и екологични изисквания. Предвижда се засаждане на декоративни вечнозелени и цъфтящи храсти ,както и сезонни цветя.</w:t>
      </w:r>
      <w:r w:rsidRPr="00823FD4">
        <w:rPr>
          <w:rFonts w:ascii="Times New Roman" w:hAnsi="Times New Roman" w:cs="Times New Roman"/>
          <w:sz w:val="24"/>
          <w:szCs w:val="24"/>
        </w:rPr>
        <w:br/>
        <w:t>Проектно решение– Предвид функциите на територията и съобразно нормативните изискванията в проекта са предвидени богато озеленени площи,  наситени с разнообразна декоративна растителност,която осигурява    целогодишен    колоритен    ефект.</w:t>
      </w:r>
      <w:r w:rsidRPr="00823FD4">
        <w:rPr>
          <w:rFonts w:ascii="Times New Roman" w:hAnsi="Times New Roman" w:cs="Times New Roman"/>
          <w:sz w:val="24"/>
          <w:szCs w:val="24"/>
        </w:rPr>
        <w:br/>
        <w:t>Композиции от сезонни цветя разположени във вид на цветни фигури,бордюри и живи плетове от декоративни храсти допълват  и подобряват облика на ул.”Стефан Стамболов”.</w:t>
      </w:r>
      <w:r w:rsidRPr="00823FD4">
        <w:rPr>
          <w:rFonts w:ascii="Times New Roman" w:hAnsi="Times New Roman" w:cs="Times New Roman"/>
          <w:sz w:val="24"/>
          <w:szCs w:val="24"/>
        </w:rPr>
        <w:br/>
        <w:t>Предвидено е използването на следните декоративни видове:</w:t>
      </w:r>
      <w:r w:rsidRPr="00823FD4">
        <w:rPr>
          <w:rFonts w:ascii="Times New Roman" w:hAnsi="Times New Roman" w:cs="Times New Roman"/>
          <w:sz w:val="24"/>
          <w:szCs w:val="24"/>
        </w:rPr>
        <w:br/>
        <w:t>-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Prunus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laurocerassus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Kleopatra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”- вечнозелен и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бавнорастящ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храст, характеризиращ се  с изключително ефектен и  красив  меден цвят на новите листа. Издръжлив,непретенциозен и  здрав декоративен вид, подходящ за ниски и  компактни  живи плетове.Вирее и на  сенчести места,понася продължително засушаване.Листна маса : лъскави зелени листа с елипсовидна форма.Цъфтеж : цъфти месец май с 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уханни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бели цветове;</w:t>
      </w:r>
      <w:r w:rsidRPr="00823FD4">
        <w:rPr>
          <w:rFonts w:ascii="Times New Roman" w:hAnsi="Times New Roman" w:cs="Times New Roman"/>
          <w:sz w:val="24"/>
          <w:szCs w:val="24"/>
        </w:rPr>
        <w:br/>
        <w:t>-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Rosa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Miniature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Inspiration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Optima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"-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обилноцъфтящи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бордюрни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рози;</w:t>
      </w:r>
      <w:r w:rsidRPr="00823FD4">
        <w:rPr>
          <w:rFonts w:ascii="Times New Roman" w:hAnsi="Times New Roman" w:cs="Times New Roman"/>
          <w:sz w:val="24"/>
          <w:szCs w:val="24"/>
        </w:rPr>
        <w:br/>
        <w:t>- Сезонни цветя : пролетно-лятно цъфтящи и есенно-пролетно цъфтящи видове внасят допълнителен колорит и разнообразие.</w:t>
      </w:r>
      <w:r w:rsidRPr="00823FD4">
        <w:rPr>
          <w:rFonts w:ascii="Times New Roman" w:hAnsi="Times New Roman" w:cs="Times New Roman"/>
          <w:sz w:val="24"/>
          <w:szCs w:val="24"/>
        </w:rPr>
        <w:br/>
        <w:t>Поливна система</w:t>
      </w:r>
      <w:r w:rsidRPr="00823FD4">
        <w:rPr>
          <w:rFonts w:ascii="Times New Roman" w:hAnsi="Times New Roman" w:cs="Times New Roman"/>
          <w:sz w:val="24"/>
          <w:szCs w:val="24"/>
        </w:rPr>
        <w:br/>
        <w:t>Изграждането на автоматизирана  поливна система ще  осигури правилната и оптимална нужда  на зелените площи от вода.</w:t>
      </w:r>
      <w:r w:rsidRPr="00823FD4">
        <w:rPr>
          <w:rFonts w:ascii="Times New Roman" w:hAnsi="Times New Roman" w:cs="Times New Roman"/>
          <w:sz w:val="24"/>
          <w:szCs w:val="24"/>
        </w:rPr>
        <w:br/>
        <w:t>Капков маркуч осигурява поливката на живите плетове и бордюри от широколистни храсти и сезонни цветя.</w:t>
      </w:r>
    </w:p>
    <w:p w:rsidR="00BC4460" w:rsidRPr="00823FD4" w:rsidRDefault="00BC4460" w:rsidP="00BC44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Непосредствено срещу подхода към училището се предвижда да се изгради паркинг с  нови десет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паркоместа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>, изпълнени по регулационен план на града.</w:t>
      </w:r>
    </w:p>
    <w:p w:rsidR="00BC4460" w:rsidRPr="00823FD4" w:rsidRDefault="00BC4460" w:rsidP="00BC44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      </w:t>
      </w:r>
      <w:r w:rsidRPr="00823FD4">
        <w:rPr>
          <w:rFonts w:ascii="Times New Roman" w:hAnsi="Times New Roman" w:cs="Times New Roman"/>
          <w:sz w:val="24"/>
          <w:szCs w:val="24"/>
        </w:rPr>
        <w:tab/>
        <w:t>За целта се понижава нивото на терена в зоната на паркинга до нивото на уличното платно и получената денивелация се укрепва (огражда) с подпорни стени.</w:t>
      </w:r>
    </w:p>
    <w:p w:rsidR="00BC4460" w:rsidRPr="00823FD4" w:rsidRDefault="00BC4460" w:rsidP="00BC44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      </w:t>
      </w:r>
      <w:r w:rsidRPr="00823FD4">
        <w:rPr>
          <w:rFonts w:ascii="Times New Roman" w:hAnsi="Times New Roman" w:cs="Times New Roman"/>
          <w:sz w:val="24"/>
          <w:szCs w:val="24"/>
        </w:rPr>
        <w:tab/>
        <w:t xml:space="preserve">Прието е решение с подпорна стена тип „масивна ъглова гравитационна”. Стената е стоманобетонна, разделена на участъци с различни височини (от 2,70 до 1,85 м) и различни коти на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фундиране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. Между всеки два участъка на подпорната стена се изпълняват фуги от стиропор от по 2 см. Предвидени са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барбакани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Ф110.</w:t>
      </w:r>
    </w:p>
    <w:p w:rsidR="00BC4460" w:rsidRPr="00823FD4" w:rsidRDefault="00BC4460" w:rsidP="00BC44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    </w:t>
      </w:r>
      <w:r w:rsidRPr="00823FD4">
        <w:rPr>
          <w:rFonts w:ascii="Times New Roman" w:hAnsi="Times New Roman" w:cs="Times New Roman"/>
          <w:sz w:val="24"/>
          <w:szCs w:val="24"/>
        </w:rPr>
        <w:tab/>
        <w:t xml:space="preserve">При зоната с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паркоместата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се полага настилка от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бехатон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>.</w:t>
      </w:r>
    </w:p>
    <w:p w:rsidR="00BC4460" w:rsidRPr="00823FD4" w:rsidRDefault="00BC4460" w:rsidP="00BC44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ИЗПОЛЗВАНИ МАТЕРИАЛИ</w:t>
      </w:r>
    </w:p>
    <w:p w:rsidR="00BC4460" w:rsidRPr="00823FD4" w:rsidRDefault="00BC4460" w:rsidP="00BC44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ab/>
        <w:t>Материалите за подпорната стена са:</w:t>
      </w:r>
    </w:p>
    <w:p w:rsidR="00BC4460" w:rsidRPr="00823FD4" w:rsidRDefault="00BC4460" w:rsidP="00BC446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lastRenderedPageBreak/>
        <w:t>подложен бетон клас C12/15</w:t>
      </w:r>
    </w:p>
    <w:p w:rsidR="00BC4460" w:rsidRPr="00823FD4" w:rsidRDefault="00BC4460" w:rsidP="00BC446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бетон клас C25/30 с клас на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водонепропускливост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W0.6</w:t>
      </w:r>
    </w:p>
    <w:p w:rsidR="00BC4460" w:rsidRPr="00823FD4" w:rsidRDefault="00BC4460" w:rsidP="00BC446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стомана B500 и B220.</w:t>
      </w:r>
    </w:p>
    <w:p w:rsidR="006974FA" w:rsidRPr="00823FD4" w:rsidRDefault="006974FA" w:rsidP="006974FA">
      <w:pPr>
        <w:spacing w:after="0"/>
        <w:ind w:left="858"/>
        <w:rPr>
          <w:rFonts w:ascii="Times New Roman" w:hAnsi="Times New Roman" w:cs="Times New Roman"/>
          <w:b/>
          <w:sz w:val="24"/>
          <w:szCs w:val="24"/>
        </w:rPr>
      </w:pPr>
    </w:p>
    <w:p w:rsidR="006974FA" w:rsidRPr="00823FD4" w:rsidRDefault="006974FA" w:rsidP="006974F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КОЛИЧЕСТВЕНА СМЕТКА</w:t>
      </w:r>
    </w:p>
    <w:tbl>
      <w:tblPr>
        <w:tblW w:w="82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"/>
        <w:gridCol w:w="4612"/>
        <w:gridCol w:w="824"/>
        <w:gridCol w:w="1336"/>
        <w:gridCol w:w="721"/>
        <w:gridCol w:w="1291"/>
      </w:tblGrid>
      <w:tr w:rsidR="00BC4460" w:rsidRPr="00823FD4" w:rsidTr="00BC4460">
        <w:trPr>
          <w:trHeight w:val="360"/>
        </w:trPr>
        <w:tc>
          <w:tcPr>
            <w:tcW w:w="8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ЧАСТ: ПАРКОУСТРОЙСТВО И БЛАГОУСТРОЙСТВО</w:t>
            </w:r>
          </w:p>
        </w:tc>
      </w:tr>
      <w:tr w:rsidR="00BC4460" w:rsidRPr="00823FD4" w:rsidTr="00BC4460">
        <w:trPr>
          <w:trHeight w:val="825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DEEBF6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№ 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DEEBF6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Наименование на материала или вида работа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Размер -см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DEEBF6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Ед. мярка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DEEBF6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Количество</w:t>
            </w:r>
          </w:p>
        </w:tc>
      </w:tr>
      <w:tr w:rsidR="00BC4460" w:rsidRPr="00823FD4" w:rsidTr="00BC4460">
        <w:trPr>
          <w:trHeight w:val="525"/>
        </w:trPr>
        <w:tc>
          <w:tcPr>
            <w:tcW w:w="73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ПОДГОТОВКА И ОБРАБОТКА НА ПОЧВАТА - агротехнически мероприятия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825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Събиране,изнасяне,натоварване и извозване на растителен и др.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отпад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извън територията на обекта до сметище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3,00</w:t>
            </w:r>
          </w:p>
        </w:tc>
      </w:tr>
      <w:tr w:rsidR="00BC4460" w:rsidRPr="00823FD4" w:rsidTr="00BC4460">
        <w:trPr>
          <w:trHeight w:val="60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Фрезоване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,подравняване и общо моделиране на терена /ръчно,механизирано/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310,00</w:t>
            </w:r>
          </w:p>
        </w:tc>
      </w:tr>
      <w:tr w:rsidR="00BC4460" w:rsidRPr="00823FD4" w:rsidTr="00BC4460">
        <w:trPr>
          <w:trHeight w:val="390"/>
        </w:trPr>
        <w:tc>
          <w:tcPr>
            <w:tcW w:w="5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bottom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ДЕКОРАТИВНИ РАСТЕНИЯ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264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Живи плетове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264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 xml:space="preserve">Труд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315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Засаждане на живи плетове в канавка 50/40см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114,00</w:t>
            </w:r>
          </w:p>
        </w:tc>
      </w:tr>
      <w:tr w:rsidR="00BC4460" w:rsidRPr="00823FD4" w:rsidTr="00BC4460">
        <w:trPr>
          <w:trHeight w:val="264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Материал-вид,размер: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585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Prunus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laurocerassus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"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Kleopatra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"-начин на засаждане:през 60см,едноредово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60/80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контейнер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114,00</w:t>
            </w:r>
          </w:p>
        </w:tc>
      </w:tr>
      <w:tr w:rsidR="00BC4460" w:rsidRPr="00823FD4" w:rsidTr="00BC4460">
        <w:trPr>
          <w:trHeight w:val="264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 брой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114,00</w:t>
            </w:r>
          </w:p>
        </w:tc>
      </w:tr>
      <w:tr w:rsidR="00BC4460" w:rsidRPr="00823FD4" w:rsidTr="00BC4460">
        <w:trPr>
          <w:trHeight w:val="264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Декоративни храсти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276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 xml:space="preserve">Труд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52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Засаждане на тригодишни пикирани храсти в дупки 40/40/40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124,00</w:t>
            </w:r>
          </w:p>
        </w:tc>
      </w:tr>
      <w:tr w:rsidR="00BC4460" w:rsidRPr="00823FD4" w:rsidTr="00BC4460">
        <w:trPr>
          <w:trHeight w:val="264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Материал-вид,размер: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60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Rosа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Miniature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"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Inspiration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Optima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"-начин на засаждане:през 35см,едноредово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10/15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конт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.1литър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124,00</w:t>
            </w:r>
          </w:p>
        </w:tc>
      </w:tr>
      <w:tr w:rsidR="00BC4460" w:rsidRPr="00823FD4" w:rsidTr="00BC4460">
        <w:trPr>
          <w:trHeight w:val="264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 брой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124,00</w:t>
            </w:r>
          </w:p>
        </w:tc>
      </w:tr>
      <w:tr w:rsidR="00BC4460" w:rsidRPr="00823FD4" w:rsidTr="00BC4460">
        <w:trPr>
          <w:trHeight w:val="264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Сезонни цветя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63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Засаждане на едногодишни  пикирани сезонни цветя в дупки 10/10/10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2 583,00</w:t>
            </w:r>
          </w:p>
        </w:tc>
      </w:tr>
      <w:tr w:rsidR="00BC4460" w:rsidRPr="00823FD4" w:rsidTr="00BC4460">
        <w:trPr>
          <w:trHeight w:val="264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Материал-вид,размер: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60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Есенно-пролетно цъфтящи:начин на засаждане: шахматно по 35бр. на кв.метър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315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Viola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Jumbo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"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Blue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with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Blotch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"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контейнер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2 583,00</w:t>
            </w:r>
          </w:p>
        </w:tc>
      </w:tr>
      <w:tr w:rsidR="00BC4460" w:rsidRPr="00823FD4" w:rsidTr="00BC4460">
        <w:trPr>
          <w:trHeight w:val="30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 брой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2 583,00</w:t>
            </w:r>
          </w:p>
        </w:tc>
      </w:tr>
      <w:tr w:rsidR="00BC4460" w:rsidRPr="00823FD4" w:rsidTr="00BC4460">
        <w:trPr>
          <w:trHeight w:val="30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Пролетно-лятно цъфтящи: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585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Засаждане на едногодишни  пикирани сезонни цветя в дупки 10/10/10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2 583,00</w:t>
            </w:r>
          </w:p>
        </w:tc>
      </w:tr>
      <w:tr w:rsidR="00BC4460" w:rsidRPr="00823FD4" w:rsidTr="00BC4460">
        <w:trPr>
          <w:trHeight w:val="27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Материал-вид,размер: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555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Пролетно-лятно цъфтящи:начин на засаждане: шахматно по 35бр. на кв.метър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BC4460" w:rsidRPr="00823FD4" w:rsidTr="00BC4460">
        <w:trPr>
          <w:trHeight w:val="33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Begonia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semperflorens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"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Scarlet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"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контейнер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2 583,00</w:t>
            </w:r>
          </w:p>
        </w:tc>
      </w:tr>
      <w:tr w:rsidR="00BC4460" w:rsidRPr="00823FD4" w:rsidTr="00BC4460">
        <w:trPr>
          <w:trHeight w:val="30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 брой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2 583,00</w:t>
            </w:r>
          </w:p>
        </w:tc>
      </w:tr>
      <w:tr w:rsidR="00BC4460" w:rsidRPr="00823FD4" w:rsidTr="00BC4460">
        <w:trPr>
          <w:trHeight w:val="255"/>
        </w:trPr>
        <w:tc>
          <w:tcPr>
            <w:tcW w:w="8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ИЗГРАЖДАНЕ НА ТРЕВНИ ПЛОЩИ </w:t>
            </w:r>
          </w:p>
        </w:tc>
      </w:tr>
      <w:tr w:rsidR="00BC4460" w:rsidRPr="00823FD4" w:rsidTr="00BC4460">
        <w:trPr>
          <w:trHeight w:val="52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Подготовка на почвата :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финно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подравняване на терена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310,00</w:t>
            </w:r>
          </w:p>
        </w:tc>
      </w:tr>
      <w:tr w:rsidR="00BC4460" w:rsidRPr="00823FD4" w:rsidTr="00BC4460">
        <w:trPr>
          <w:trHeight w:val="405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Доставка,монтаж и валиране на тревен чим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310,00</w:t>
            </w:r>
          </w:p>
        </w:tc>
      </w:tr>
      <w:tr w:rsidR="00BC4460" w:rsidRPr="00823FD4" w:rsidTr="00BC4460">
        <w:trPr>
          <w:trHeight w:val="51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Първа коситба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новоизградените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тревни площи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310,00</w:t>
            </w:r>
          </w:p>
        </w:tc>
      </w:tr>
      <w:tr w:rsidR="00BC4460" w:rsidRPr="00823FD4" w:rsidTr="00BC4460">
        <w:trPr>
          <w:trHeight w:val="57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Еднократно торене с комбиниран NPK-тор на 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новоизградените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тревни площи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9,00</w:t>
            </w:r>
          </w:p>
        </w:tc>
      </w:tr>
      <w:tr w:rsidR="00BC4460" w:rsidRPr="00823FD4" w:rsidTr="00BC4460">
        <w:trPr>
          <w:trHeight w:val="255"/>
        </w:trPr>
        <w:tc>
          <w:tcPr>
            <w:tcW w:w="8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АВТОМАТИЗИРАНА ПОДЗЕМНА ПОЛИВНА СИСТЕМА</w:t>
            </w:r>
          </w:p>
        </w:tc>
      </w:tr>
      <w:tr w:rsidR="00BC4460" w:rsidRPr="00823FD4" w:rsidTr="00BC4460">
        <w:trPr>
          <w:trHeight w:val="28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 -тръба-захранващ капково напояване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Ф32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л.м.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473,00</w:t>
            </w:r>
          </w:p>
        </w:tc>
      </w:tr>
      <w:tr w:rsidR="00BC4460" w:rsidRPr="00823FD4" w:rsidTr="00BC4460">
        <w:trPr>
          <w:trHeight w:val="28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 тръба -захранващ водопровод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Ф40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л.м.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473,00</w:t>
            </w:r>
          </w:p>
        </w:tc>
      </w:tr>
      <w:tr w:rsidR="00BC4460" w:rsidRPr="00823FD4" w:rsidTr="00BC4460">
        <w:trPr>
          <w:trHeight w:val="28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ПВЦ тръба обсадна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Ф110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л.м.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82,00</w:t>
            </w:r>
          </w:p>
        </w:tc>
      </w:tr>
      <w:tr w:rsidR="00BC4460" w:rsidRPr="00823FD4" w:rsidTr="00BC4460">
        <w:trPr>
          <w:trHeight w:val="705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Капков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маркуч-капкообразуватели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през 33см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Ф16,2l/h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л.м.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1 260,00</w:t>
            </w:r>
          </w:p>
        </w:tc>
      </w:tr>
      <w:tr w:rsidR="00BC4460" w:rsidRPr="00823FD4" w:rsidTr="00BC4460">
        <w:trPr>
          <w:trHeight w:val="28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Шип опорен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400,00</w:t>
            </w:r>
          </w:p>
        </w:tc>
      </w:tr>
      <w:tr w:rsidR="00BC4460" w:rsidRPr="00823FD4" w:rsidTr="00BC4460">
        <w:trPr>
          <w:trHeight w:val="33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Ел.клапан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1",24V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1,00</w:t>
            </w:r>
          </w:p>
        </w:tc>
      </w:tr>
      <w:tr w:rsidR="00BC4460" w:rsidRPr="00823FD4" w:rsidTr="00BC4460">
        <w:trPr>
          <w:trHeight w:val="28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Шахта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10"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1,00</w:t>
            </w:r>
          </w:p>
        </w:tc>
      </w:tr>
      <w:tr w:rsidR="00BC4460" w:rsidRPr="00823FD4" w:rsidTr="00BC4460">
        <w:trPr>
          <w:trHeight w:val="28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Градински хидрант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2,00</w:t>
            </w:r>
          </w:p>
        </w:tc>
      </w:tr>
      <w:tr w:rsidR="00BC4460" w:rsidRPr="00823FD4" w:rsidTr="00BC4460">
        <w:trPr>
          <w:trHeight w:val="28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Датчик за дъжд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1,00</w:t>
            </w:r>
          </w:p>
        </w:tc>
      </w:tr>
      <w:tr w:rsidR="00BC4460" w:rsidRPr="00823FD4" w:rsidTr="00BC4460">
        <w:trPr>
          <w:trHeight w:val="345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Кабел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ШВПС 3 х 1,5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л.м.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347,00</w:t>
            </w:r>
          </w:p>
        </w:tc>
      </w:tr>
      <w:tr w:rsidR="00BC4460" w:rsidRPr="00823FD4" w:rsidTr="00BC4460">
        <w:trPr>
          <w:trHeight w:val="28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25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Гофре</w:t>
            </w:r>
            <w:proofErr w:type="spellEnd"/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л.м.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347,00</w:t>
            </w:r>
          </w:p>
        </w:tc>
      </w:tr>
      <w:tr w:rsidR="00BC4460" w:rsidRPr="00823FD4" w:rsidTr="00BC4460">
        <w:trPr>
          <w:trHeight w:val="36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Програматор ESP MODULAR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12станции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1,00</w:t>
            </w:r>
          </w:p>
        </w:tc>
      </w:tr>
      <w:tr w:rsidR="00BC4460" w:rsidRPr="00823FD4" w:rsidTr="00BC4460">
        <w:trPr>
          <w:trHeight w:val="345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Коляно коничен накрайник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Ф16/ 1/2"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60,00</w:t>
            </w:r>
          </w:p>
        </w:tc>
      </w:tr>
      <w:tr w:rsidR="00BC4460" w:rsidRPr="00823FD4" w:rsidTr="00BC4460">
        <w:trPr>
          <w:trHeight w:val="28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Гъвкав маркуч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Ф16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л.м.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30,00</w:t>
            </w:r>
          </w:p>
        </w:tc>
      </w:tr>
      <w:tr w:rsidR="00BC4460" w:rsidRPr="00823FD4" w:rsidTr="00BC4460">
        <w:trPr>
          <w:trHeight w:val="36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Водоземна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скоба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Ф32/ 1/2"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5,00</w:t>
            </w:r>
          </w:p>
        </w:tc>
      </w:tr>
      <w:tr w:rsidR="00BC4460" w:rsidRPr="00823FD4" w:rsidTr="00BC4460">
        <w:trPr>
          <w:trHeight w:val="555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Влагозащитено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метално табло за програматор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40/40см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1,00</w:t>
            </w:r>
          </w:p>
        </w:tc>
      </w:tr>
      <w:tr w:rsidR="00BC4460" w:rsidRPr="00823FD4" w:rsidTr="00BC4460">
        <w:trPr>
          <w:trHeight w:val="28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Консумативи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1,00</w:t>
            </w:r>
          </w:p>
        </w:tc>
      </w:tr>
      <w:tr w:rsidR="00BC4460" w:rsidRPr="00823FD4" w:rsidTr="00BC4460">
        <w:trPr>
          <w:trHeight w:val="288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/насип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л.м.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473,00</w:t>
            </w:r>
          </w:p>
        </w:tc>
      </w:tr>
      <w:tr w:rsidR="00BC4460" w:rsidRPr="00823FD4" w:rsidTr="00BC4460">
        <w:trPr>
          <w:trHeight w:val="300"/>
        </w:trPr>
        <w:tc>
          <w:tcPr>
            <w:tcW w:w="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Монтаж и настройки на поливна система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460" w:rsidRPr="00823FD4" w:rsidRDefault="00BC4460" w:rsidP="00BC4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1,00</w:t>
            </w:r>
          </w:p>
        </w:tc>
      </w:tr>
    </w:tbl>
    <w:p w:rsidR="00F233F2" w:rsidRPr="00823FD4" w:rsidRDefault="00F233F2" w:rsidP="00BC4460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W w:w="518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2397"/>
        <w:gridCol w:w="296"/>
        <w:gridCol w:w="746"/>
        <w:gridCol w:w="1341"/>
      </w:tblGrid>
      <w:tr w:rsidR="006974FA" w:rsidRPr="00823FD4" w:rsidTr="006974FA">
        <w:trPr>
          <w:trHeight w:val="288"/>
        </w:trPr>
        <w:tc>
          <w:tcPr>
            <w:tcW w:w="5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ЧАСТ: КОНСТРУКЦИИ</w:t>
            </w:r>
          </w:p>
        </w:tc>
      </w:tr>
      <w:tr w:rsidR="006974FA" w:rsidRPr="00823FD4" w:rsidTr="006974FA">
        <w:trPr>
          <w:trHeight w:val="408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№ 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Наименование на материала или вида работа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Ед. мярка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Количество</w:t>
            </w:r>
          </w:p>
        </w:tc>
      </w:tr>
      <w:tr w:rsidR="006974FA" w:rsidRPr="00823FD4" w:rsidTr="006974FA">
        <w:trPr>
          <w:trHeight w:val="288"/>
        </w:trPr>
        <w:tc>
          <w:tcPr>
            <w:tcW w:w="518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CCCCFF" w:fill="C0C0C0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ЗЕМНИ РАБОТИ</w:t>
            </w:r>
          </w:p>
        </w:tc>
      </w:tr>
      <w:tr w:rsidR="006974FA" w:rsidRPr="00823FD4" w:rsidTr="006974FA">
        <w:trPr>
          <w:trHeight w:val="528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Машинен изкоп земни почви с багер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609,60</w:t>
            </w:r>
          </w:p>
        </w:tc>
      </w:tr>
      <w:tr w:rsidR="006974FA" w:rsidRPr="00823FD4" w:rsidTr="006974FA">
        <w:trPr>
          <w:trHeight w:val="792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Ръчен изкоп в земни почви с ограничена ширина и височина до 2м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12,00</w:t>
            </w:r>
          </w:p>
        </w:tc>
      </w:tr>
      <w:tr w:rsidR="006974FA" w:rsidRPr="00823FD4" w:rsidTr="006974FA">
        <w:trPr>
          <w:trHeight w:val="528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Прехвърляне на земни почви ръчно до 3 м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8,00</w:t>
            </w:r>
          </w:p>
        </w:tc>
      </w:tr>
      <w:tr w:rsidR="006974FA" w:rsidRPr="00823FD4" w:rsidTr="006974FA">
        <w:trPr>
          <w:trHeight w:val="528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Натоварване с багер на транспорт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400,00</w:t>
            </w:r>
          </w:p>
        </w:tc>
      </w:tr>
      <w:tr w:rsidR="006974FA" w:rsidRPr="00823FD4" w:rsidTr="006974FA">
        <w:trPr>
          <w:trHeight w:val="528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със самосвал на земна маса на депо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400,00</w:t>
            </w:r>
          </w:p>
        </w:tc>
      </w:tr>
      <w:tr w:rsidR="006974FA" w:rsidRPr="00823FD4" w:rsidTr="006974FA">
        <w:trPr>
          <w:trHeight w:val="528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Обратен насип от земна маса зад стената и пред нея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153,00</w:t>
            </w:r>
          </w:p>
        </w:tc>
      </w:tr>
      <w:tr w:rsidR="006974FA" w:rsidRPr="00823FD4" w:rsidTr="006974FA">
        <w:trPr>
          <w:trHeight w:val="288"/>
        </w:trPr>
        <w:tc>
          <w:tcPr>
            <w:tcW w:w="5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CCCCFF" w:fill="C0C0C0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 Кофражни работи - подпорна стена                                       </w:t>
            </w:r>
          </w:p>
        </w:tc>
      </w:tr>
      <w:tr w:rsidR="006974FA" w:rsidRPr="00823FD4" w:rsidTr="006974FA">
        <w:trPr>
          <w:trHeight w:val="792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7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Доставка и монтаж на кофраж основа, стени и страничен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220,00</w:t>
            </w:r>
          </w:p>
        </w:tc>
      </w:tr>
      <w:tr w:rsidR="006974FA" w:rsidRPr="00823FD4" w:rsidTr="006974FA">
        <w:trPr>
          <w:trHeight w:val="288"/>
        </w:trPr>
        <w:tc>
          <w:tcPr>
            <w:tcW w:w="5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CCCCFF" w:fill="C0C0C0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Бетонови работи - подпорна стена  </w:t>
            </w:r>
          </w:p>
        </w:tc>
      </w:tr>
      <w:tr w:rsidR="006974FA" w:rsidRPr="00823FD4" w:rsidTr="006974FA">
        <w:trPr>
          <w:trHeight w:val="312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Подложен бетон C12/15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6,20</w:t>
            </w:r>
          </w:p>
        </w:tc>
      </w:tr>
      <w:tr w:rsidR="006974FA" w:rsidRPr="00823FD4" w:rsidTr="006974FA">
        <w:trPr>
          <w:trHeight w:val="312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Бетон за стената C25/30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48,64</w:t>
            </w:r>
          </w:p>
        </w:tc>
      </w:tr>
      <w:tr w:rsidR="006974FA" w:rsidRPr="00823FD4" w:rsidTr="006974FA">
        <w:trPr>
          <w:trHeight w:val="312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Доставка бетон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54,84</w:t>
            </w:r>
          </w:p>
        </w:tc>
      </w:tr>
      <w:tr w:rsidR="006974FA" w:rsidRPr="00823FD4" w:rsidTr="006974FA">
        <w:trPr>
          <w:trHeight w:val="288"/>
        </w:trPr>
        <w:tc>
          <w:tcPr>
            <w:tcW w:w="5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CCCCFF" w:fill="C0C0C0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 Армировъчни работи - подпорна стена  </w:t>
            </w:r>
          </w:p>
        </w:tc>
      </w:tr>
      <w:tr w:rsidR="006974FA" w:rsidRPr="00823FD4" w:rsidTr="006974FA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Армировъчна стомана B500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2100</w:t>
            </w:r>
          </w:p>
        </w:tc>
      </w:tr>
      <w:tr w:rsidR="006974FA" w:rsidRPr="00823FD4" w:rsidTr="006974FA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Армировъчна стомана B220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520</w:t>
            </w:r>
          </w:p>
        </w:tc>
      </w:tr>
      <w:tr w:rsidR="006974FA" w:rsidRPr="00823FD4" w:rsidTr="006974FA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Доставка армировка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2620</w:t>
            </w:r>
          </w:p>
        </w:tc>
      </w:tr>
      <w:tr w:rsidR="006974FA" w:rsidRPr="00823FD4" w:rsidTr="006974FA">
        <w:trPr>
          <w:trHeight w:val="288"/>
        </w:trPr>
        <w:tc>
          <w:tcPr>
            <w:tcW w:w="5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CCCCFF" w:fill="C0C0C0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V. Други работи - подпорна стена  </w:t>
            </w:r>
          </w:p>
        </w:tc>
      </w:tr>
      <w:tr w:rsidR="006974FA" w:rsidRPr="00823FD4" w:rsidTr="006974FA">
        <w:trPr>
          <w:trHeight w:val="528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Доставка и монтаж на стиропор 2см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6974FA" w:rsidRPr="00823FD4" w:rsidTr="006974FA">
        <w:trPr>
          <w:trHeight w:val="540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Доставка и монтаж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Барбакани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ф110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</w:tr>
    </w:tbl>
    <w:p w:rsidR="00D17A39" w:rsidRPr="00823FD4" w:rsidRDefault="00D17A39" w:rsidP="005A747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66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"/>
        <w:gridCol w:w="3453"/>
        <w:gridCol w:w="937"/>
        <w:gridCol w:w="1388"/>
      </w:tblGrid>
      <w:tr w:rsidR="006974FA" w:rsidRPr="00823FD4" w:rsidTr="006974FA">
        <w:trPr>
          <w:trHeight w:val="288"/>
        </w:trPr>
        <w:tc>
          <w:tcPr>
            <w:tcW w:w="6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08080" w:fill="969696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Оборудване</w:t>
            </w:r>
          </w:p>
        </w:tc>
      </w:tr>
      <w:tr w:rsidR="006974FA" w:rsidRPr="00823FD4" w:rsidTr="006974FA">
        <w:trPr>
          <w:trHeight w:val="528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08080" w:fill="FFFFFF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№ по ред</w:t>
            </w: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  <w:shd w:val="clear" w:color="808080" w:fill="FFFFFF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08080" w:fill="FFFFFF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ед. мярка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808080" w:fill="FFFFFF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количество</w:t>
            </w:r>
          </w:p>
        </w:tc>
      </w:tr>
      <w:tr w:rsidR="006974FA" w:rsidRPr="00823FD4" w:rsidTr="006974FA">
        <w:trPr>
          <w:trHeight w:val="612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3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Доставка и монтаж на кошче за боклук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7,00</w:t>
            </w:r>
          </w:p>
        </w:tc>
      </w:tr>
      <w:tr w:rsidR="006974FA" w:rsidRPr="00823FD4" w:rsidTr="006974FA">
        <w:trPr>
          <w:trHeight w:val="84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Доставка и монтаж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фотофолтаични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панели за пътни знаци Д17 при пешеходни пътеки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6,00</w:t>
            </w:r>
          </w:p>
        </w:tc>
      </w:tr>
      <w:tr w:rsidR="006974FA" w:rsidRPr="00823FD4" w:rsidTr="006974FA">
        <w:trPr>
          <w:trHeight w:val="72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4FA" w:rsidRPr="00823FD4" w:rsidRDefault="006974FA" w:rsidP="00697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4FA" w:rsidRPr="00823FD4" w:rsidRDefault="006974FA" w:rsidP="00697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монтаж на тръби ф50 при повдигнати пешеходни пътеки с цел отводняване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74FA" w:rsidRPr="00823FD4" w:rsidRDefault="006974FA" w:rsidP="0069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21,00</w:t>
            </w:r>
          </w:p>
        </w:tc>
      </w:tr>
    </w:tbl>
    <w:p w:rsidR="006974FA" w:rsidRPr="00823FD4" w:rsidRDefault="006974FA" w:rsidP="005A747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B1E" w:rsidRPr="00823FD4" w:rsidRDefault="00E97B1E" w:rsidP="005A747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B1E" w:rsidRPr="00823FD4" w:rsidRDefault="00E97B1E" w:rsidP="0097357F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ОБЕКТ: „Реконструкция на ул. „</w:t>
      </w:r>
      <w:proofErr w:type="spellStart"/>
      <w:r w:rsidRPr="00823FD4">
        <w:rPr>
          <w:rFonts w:ascii="Times New Roman" w:hAnsi="Times New Roman" w:cs="Times New Roman"/>
          <w:b/>
          <w:sz w:val="24"/>
          <w:szCs w:val="24"/>
        </w:rPr>
        <w:t>Трамповска</w:t>
      </w:r>
      <w:proofErr w:type="spellEnd"/>
      <w:r w:rsidRPr="00823FD4">
        <w:rPr>
          <w:rFonts w:ascii="Times New Roman" w:hAnsi="Times New Roman" w:cs="Times New Roman"/>
          <w:b/>
          <w:sz w:val="24"/>
          <w:szCs w:val="24"/>
        </w:rPr>
        <w:t>” с. Чепинци, общ. Рудозем”     участ</w:t>
      </w:r>
      <w:r w:rsidR="00F233F2" w:rsidRPr="00823FD4">
        <w:rPr>
          <w:rFonts w:ascii="Times New Roman" w:hAnsi="Times New Roman" w:cs="Times New Roman"/>
          <w:b/>
          <w:sz w:val="24"/>
          <w:szCs w:val="24"/>
        </w:rPr>
        <w:t>ък от км. 0+000 до км. 0+327,95</w:t>
      </w:r>
    </w:p>
    <w:p w:rsidR="0097357F" w:rsidRPr="00823FD4" w:rsidRDefault="0097357F" w:rsidP="0097357F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7B1E" w:rsidRPr="00823FD4" w:rsidRDefault="00E97B1E" w:rsidP="001D742B">
      <w:pPr>
        <w:pStyle w:val="Title"/>
        <w:ind w:firstLine="708"/>
        <w:jc w:val="left"/>
        <w:rPr>
          <w:rFonts w:ascii="Times New Roman" w:eastAsiaTheme="minorHAnsi" w:hAnsi="Times New Roman" w:cs="Times New Roman"/>
          <w:b w:val="0"/>
          <w:bCs w:val="0"/>
          <w:u w:val="none"/>
        </w:rPr>
      </w:pPr>
      <w:r w:rsidRPr="00823FD4">
        <w:rPr>
          <w:rFonts w:ascii="Times New Roman" w:eastAsiaTheme="minorHAnsi" w:hAnsi="Times New Roman" w:cs="Times New Roman"/>
          <w:b w:val="0"/>
          <w:bCs w:val="0"/>
        </w:rPr>
        <w:lastRenderedPageBreak/>
        <w:t>Описание на съществуващото положение</w:t>
      </w:r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>:</w:t>
      </w:r>
    </w:p>
    <w:p w:rsidR="006B5488" w:rsidRPr="00823FD4" w:rsidRDefault="00803066" w:rsidP="001D742B">
      <w:pPr>
        <w:pStyle w:val="Title"/>
        <w:ind w:firstLine="708"/>
        <w:jc w:val="both"/>
        <w:rPr>
          <w:rFonts w:ascii="Times New Roman" w:eastAsiaTheme="minorHAnsi" w:hAnsi="Times New Roman" w:cs="Times New Roman"/>
          <w:b w:val="0"/>
          <w:bCs w:val="0"/>
          <w:u w:val="none"/>
        </w:rPr>
      </w:pPr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 xml:space="preserve">Съществуващата улица в сегашното си състояние не осигурява изискванията на движението и е необходимо да бъде основно реконструирана и обезопасена. Общата площ на улицата е 1380,34 м2. </w:t>
      </w:r>
      <w:r w:rsidR="00857216"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>Тя е с габарит от 3.00 до 5.00 м. Широчината на улицата е съобразена със съществуващата застройка, габарит и с изградените подпорни стени</w:t>
      </w:r>
    </w:p>
    <w:p w:rsidR="001D742B" w:rsidRPr="00823FD4" w:rsidRDefault="001D742B" w:rsidP="001D742B">
      <w:pPr>
        <w:pStyle w:val="Title"/>
        <w:ind w:firstLine="708"/>
        <w:jc w:val="both"/>
        <w:rPr>
          <w:rFonts w:ascii="Times New Roman" w:eastAsiaTheme="minorHAnsi" w:hAnsi="Times New Roman" w:cs="Times New Roman"/>
          <w:b w:val="0"/>
          <w:bCs w:val="0"/>
        </w:rPr>
      </w:pPr>
      <w:r w:rsidRPr="00823FD4">
        <w:rPr>
          <w:rFonts w:ascii="Times New Roman" w:eastAsiaTheme="minorHAnsi" w:hAnsi="Times New Roman" w:cs="Times New Roman"/>
          <w:b w:val="0"/>
          <w:bCs w:val="0"/>
        </w:rPr>
        <w:t>Ситуационно решение</w:t>
      </w:r>
    </w:p>
    <w:p w:rsidR="001D742B" w:rsidRPr="00823FD4" w:rsidRDefault="001D742B" w:rsidP="001D742B">
      <w:pPr>
        <w:pStyle w:val="Title"/>
        <w:ind w:firstLine="708"/>
        <w:jc w:val="both"/>
        <w:rPr>
          <w:rFonts w:ascii="Times New Roman" w:eastAsiaTheme="minorHAnsi" w:hAnsi="Times New Roman" w:cs="Times New Roman"/>
          <w:b w:val="0"/>
          <w:bCs w:val="0"/>
          <w:u w:val="none"/>
        </w:rPr>
      </w:pPr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 xml:space="preserve">Предвидено е изграждане на шест стоманобетонни подпорни стени на мястото на вече съществуващи каменни стени с дължини 6,07, 8,24, 2,97, 13,00, 22,76 и 13,71 метра. Материалите предвидени за изграждането на стените са бетон клас С 12/15 (В15) за подложен бетон, бетон С 25/30 (В30) за фундамента и тялото на стената и стомана клас В420В и В235В (AIII ребреста  и АI гладка). Хидроизолация от битумен замазка  е предвидена на гърба на стената както и PVC тръби с диаметър Ф150 мм през 1 метър за </w:t>
      </w:r>
      <w:proofErr w:type="spellStart"/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>барбакани</w:t>
      </w:r>
      <w:proofErr w:type="spellEnd"/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>. Предвидено е поставянето на предпазни еластични огради и поставянето на пешеходни предпазни огради в зоните на стените под уличната настилка.</w:t>
      </w:r>
    </w:p>
    <w:p w:rsidR="001D742B" w:rsidRPr="00823FD4" w:rsidRDefault="001D742B" w:rsidP="001D742B">
      <w:pPr>
        <w:pStyle w:val="20"/>
        <w:shd w:val="clear" w:color="auto" w:fill="auto"/>
        <w:spacing w:line="266" w:lineRule="exact"/>
        <w:ind w:firstLine="70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23FD4">
        <w:rPr>
          <w:rFonts w:ascii="Times New Roman" w:eastAsiaTheme="minorHAnsi" w:hAnsi="Times New Roman" w:cs="Times New Roman"/>
          <w:sz w:val="24"/>
          <w:szCs w:val="24"/>
        </w:rPr>
        <w:t>Предвидено е подмяна на връхната конструкция на плочест водосток от км 0+010,00 до км 0+42. Предвидени е премахване на старата връхна конструкция и корекция на стените на водостока</w:t>
      </w:r>
    </w:p>
    <w:p w:rsidR="00857216" w:rsidRPr="00823FD4" w:rsidRDefault="00857216" w:rsidP="00857216">
      <w:pPr>
        <w:pStyle w:val="20"/>
        <w:shd w:val="clear" w:color="auto" w:fill="auto"/>
        <w:spacing w:line="266" w:lineRule="exact"/>
        <w:ind w:firstLine="70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23FD4">
        <w:rPr>
          <w:rFonts w:ascii="Times New Roman" w:eastAsiaTheme="minorHAnsi" w:hAnsi="Times New Roman" w:cs="Times New Roman"/>
          <w:sz w:val="24"/>
          <w:szCs w:val="24"/>
        </w:rPr>
        <w:t xml:space="preserve">Предвидени са по продължението на оста на улицата под левият и десният бордюр тръби с външен диаметър Ф160 мм SN8 за поставяне на телекомуникационни връзки и мрежа ниско напрежение. Също така са предвидени и усилени </w:t>
      </w:r>
      <w:proofErr w:type="spellStart"/>
      <w:r w:rsidRPr="00823FD4">
        <w:rPr>
          <w:rFonts w:ascii="Times New Roman" w:eastAsiaTheme="minorHAnsi" w:hAnsi="Times New Roman" w:cs="Times New Roman"/>
          <w:sz w:val="24"/>
          <w:szCs w:val="24"/>
        </w:rPr>
        <w:t>полипропиленови</w:t>
      </w:r>
      <w:proofErr w:type="spellEnd"/>
      <w:r w:rsidRPr="00823FD4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823FD4">
        <w:rPr>
          <w:rFonts w:ascii="Times New Roman" w:eastAsiaTheme="minorHAnsi" w:hAnsi="Times New Roman" w:cs="Times New Roman"/>
          <w:sz w:val="24"/>
          <w:szCs w:val="24"/>
        </w:rPr>
        <w:t>кабелопроводни</w:t>
      </w:r>
      <w:proofErr w:type="spellEnd"/>
      <w:r w:rsidRPr="00823FD4">
        <w:rPr>
          <w:rFonts w:ascii="Times New Roman" w:eastAsiaTheme="minorHAnsi" w:hAnsi="Times New Roman" w:cs="Times New Roman"/>
          <w:sz w:val="24"/>
          <w:szCs w:val="24"/>
        </w:rPr>
        <w:t xml:space="preserve"> шахти с размер на шахтата 45 / 45 / 100 см през максимално разстояние 60 м. Шахтите се поставят по 2 една срещу друга където е възможно с връзка между тях посредством тръба Ф160 мм преминаваща напречно на уличната конструкция.</w:t>
      </w:r>
    </w:p>
    <w:p w:rsidR="001D742B" w:rsidRPr="00823FD4" w:rsidRDefault="001D742B" w:rsidP="001D742B">
      <w:pPr>
        <w:pStyle w:val="ListParagraph"/>
        <w:spacing w:after="0"/>
        <w:ind w:left="2202" w:firstLine="630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КОЛИЧЕСТВЕНА СМЕТКА</w:t>
      </w:r>
    </w:p>
    <w:tbl>
      <w:tblPr>
        <w:tblW w:w="858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200"/>
        <w:gridCol w:w="960"/>
        <w:gridCol w:w="1460"/>
      </w:tblGrid>
      <w:tr w:rsidR="004F42C9" w:rsidRPr="00823FD4" w:rsidTr="004F42C9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ПОДПОРНА СТЕНА 1 - 6,07 метра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ед. мярка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количество</w:t>
            </w:r>
          </w:p>
        </w:tc>
      </w:tr>
      <w:tr w:rsidR="004F42C9" w:rsidRPr="00823FD4" w:rsidTr="004F42C9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Изкоп в земни почви машинно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8,46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в средно скални почви машинно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19,75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земни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8,46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скални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19,75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Подложен бетон 10 см В15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Кофраж на основи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Кофраж на стени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Изготвяне и монтаж армировка на В420В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500,00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Изготвяне и монтаж армировка на B235B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 основи В30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 стени В30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Хидроизолация с битумен лак на гърба на стените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PVC тръби Ø150 мм за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барбакани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 дължина 80 см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Трошен камък за дренаж зад стени и уплътняване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5,25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Обратен насип и уплътняване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8,75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Извозване на земни маси на депо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28,21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монтаж на бордюри (350х18х500) мм за шапка на стената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Разваляне на съществуваща каменна подпорна стена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ПОДПОРНА СТЕНА 2 - 8,24 метра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земни почви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10,88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скални почви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25,39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земни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10,88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скални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25,39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Подложен бетон 10 см В15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Кофраж на основи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Кофраж на стени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Изготвяне и монтаж армировка на В420В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680,00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Изготвяне и монтаж армировка на B235B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 основи В30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 стени В30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Хидроизолация с битумен лак на гърба на стените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PVC тръби Ø150 мм за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барбакани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 дължина 80 см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Трошен камък за дренаж зад стени и уплътняване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6,75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Обратен насип и уплътняване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11,25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Извозване на земни маси на депо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36,27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монтаж на бордюри (350х18х500) мм за шапка на стената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Разваляне на съществуваща каменна подпорна стена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ПОДПОРНА СТЕНА 3 - 2,97 метра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земни почви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3,63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скални почви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8,46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земни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3,63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скални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8,46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Подложен бетон 10 см В15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Кофраж на основи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Кофраж на стени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Изготвяне и монтаж армировка на В420В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260,00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Изготвяне и монтаж армировка на B235B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 основи В30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 стени В30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Хидроизолация с битумен лак на гърба на стените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PVC тръби Ø150 мм за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барбакани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 дължина 80 см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Трошен камък за дренаж зад стени и уплътняване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2,25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Обратен насип и уплътняване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3,75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Извозване на земни маси на депо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12,09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монтаж на бордюри (350х18х500) мм за шапка на стената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Разваляне на съществуваща каменна подпорна стена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ПОДПОРНА СТЕНА 4 - 13,00 метра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земни почви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37,50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скални почви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87,50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земни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37,50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скални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87,50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Подложен бетон 10 см В15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Кофраж на основи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Кофраж на стени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Изготвяне и монтаж армировка на В420В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2350,00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Изготвяне и монтаж армировка на B235B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 основи В30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 стени В30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Хидроизолация с битумен лак на гърба на стените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PVC тръби Ø150 мм за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барбакани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 дължина 80 см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Трошен камък за дренаж зад стени и уплътняване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10,50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Обратен насип и уплътняване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28,70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Извозване на земни маси на депо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125,00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монтаж на бордюри (350х18х500) мм за шапка на стената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Разваляне на съществуваща каменна подпорна стена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ПОДПОРНА СТЕНА 5 - 22,76 метра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земни почви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72,45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скални почви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169,05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земни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72,45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скални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169,05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Подложен бетон 10 см В15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Кофраж на основи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Кофраж на стени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93,00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Изготвяне и монтаж армировка на В420В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3320,00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Изготвяне и монтаж армировка на B235B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92,00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 основи В30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 стени В30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Хидроизолация с битумен лак на гърба на стените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PVC тръби Ø150 мм за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барбакани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 дължина 80 см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Трошен камък за дренаж зад стени и уплътняване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21,39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Обратен насип и уплътняване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53,13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Извозване на земни маси на депо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241,50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монтаж на бордюри (350х18х500) мм за шапка на стената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Разваляне на съществуваща каменна подпорна стена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ПОДПОРНА СТЕНА 6 - 13,71 метра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земни почви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28,50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скални почви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66,50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земни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28,50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скални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66,50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Подложен бетон 10 см В15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Кофраж на основи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Кофраж на стени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85,00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Изготвяне и монтаж армировка на В420В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2350,00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Изготвяне и монтаж армировка на B235B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 основи В30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 стени В30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14,50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Хидроизолация с битумен лак на гърба на стените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PVC тръби Ø150 мм за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барбакани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 дължина 80 см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Трошен камък за дренаж зад стени и уплътняване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13,50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Обратен насип и уплътняване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Извозване на земни маси на депо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95,00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монтаж на бордюри (350х18х500) мм за шапка на стената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Разваляне на съществуваща каменна подпорна стена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14,00</w:t>
            </w:r>
          </w:p>
        </w:tc>
      </w:tr>
      <w:tr w:rsidR="004F42C9" w:rsidRPr="00823FD4" w:rsidTr="004F42C9">
        <w:trPr>
          <w:trHeight w:val="288"/>
        </w:trPr>
        <w:tc>
          <w:tcPr>
            <w:tcW w:w="8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РЕКОНСТРУКЦИЯ НА СЪЩЕСТВУВАЩ ВОДОСТОК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Демонтаж на стари панели, разбиване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стоманобетонови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елементи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Почистване на съществуващо водосточно корито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Извозване на строителни и други отпадъци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бетон В30 частична корекция на стени на водостока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Монтаж на нови панели за водостока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Изработка и монтаж на предпазна решетка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20,00</w:t>
            </w:r>
          </w:p>
        </w:tc>
      </w:tr>
      <w:tr w:rsidR="004F42C9" w:rsidRPr="00823FD4" w:rsidTr="004F42C9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КОМУНИКАЦИОННА МРЕЖА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Изкоп в земни почви машинно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Изкоп в средно скални почви машинно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земни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Натоварване на скални почви на камион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Превоз със самосвали на земни и скални почви без натоварване.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220,00</w:t>
            </w:r>
          </w:p>
        </w:tc>
      </w:tr>
      <w:tr w:rsidR="004F42C9" w:rsidRPr="00823FD4" w:rsidTr="004F42C9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пясък под канализационните тръби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PVC гладкостенни комуникационни тръби Ф160 външен диаметър (Ф150 вътрешен)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м'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660,00</w:t>
            </w:r>
          </w:p>
        </w:tc>
      </w:tr>
      <w:tr w:rsidR="004F42C9" w:rsidRPr="00823FD4" w:rsidTr="004F42C9">
        <w:trPr>
          <w:trHeight w:val="79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Полагане на HDPE SN8 комуникационни тръби под пътната настилка Ф160 външен диаметър (Ф150 вътрешен)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м'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Засипване на тесни изкопи с баластра с включена трамбовка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155,00</w:t>
            </w:r>
          </w:p>
        </w:tc>
      </w:tr>
      <w:tr w:rsidR="004F42C9" w:rsidRPr="00823FD4" w:rsidTr="004F42C9">
        <w:trPr>
          <w:trHeight w:val="52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Изграждане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кабелопроводни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шахти с размери 100 / 100 / 100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2C9" w:rsidRPr="00823FD4" w:rsidRDefault="004F42C9" w:rsidP="004F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9,00</w:t>
            </w:r>
          </w:p>
        </w:tc>
      </w:tr>
    </w:tbl>
    <w:p w:rsidR="006B5488" w:rsidRPr="00823FD4" w:rsidRDefault="006B5488" w:rsidP="006B5488">
      <w:pPr>
        <w:pStyle w:val="ListParagraph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6B5488" w:rsidRPr="00823FD4" w:rsidRDefault="006B5488" w:rsidP="006B5488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lastRenderedPageBreak/>
        <w:t>ОБЕКТ: „Реконструкция на улица от о.т. 144 до о.т</w:t>
      </w:r>
      <w:r w:rsidR="00555694" w:rsidRPr="00823FD4">
        <w:rPr>
          <w:rFonts w:ascii="Times New Roman" w:hAnsi="Times New Roman" w:cs="Times New Roman"/>
          <w:b/>
          <w:sz w:val="24"/>
          <w:szCs w:val="24"/>
        </w:rPr>
        <w:t>. 102 с. Елховец, общ. Рудозем”</w:t>
      </w:r>
    </w:p>
    <w:p w:rsidR="006B5488" w:rsidRPr="00823FD4" w:rsidRDefault="006B5488" w:rsidP="006B5488">
      <w:pPr>
        <w:pStyle w:val="ListParagraph"/>
        <w:ind w:left="78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B5488" w:rsidRPr="00823FD4" w:rsidRDefault="006B5488" w:rsidP="006B5488">
      <w:pPr>
        <w:pStyle w:val="ListParagraph"/>
        <w:ind w:left="78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Описание на  съществуващо положение:</w:t>
      </w:r>
    </w:p>
    <w:p w:rsidR="006B5488" w:rsidRPr="00823FD4" w:rsidRDefault="001A202F" w:rsidP="001A202F">
      <w:pPr>
        <w:pStyle w:val="ListParagraph"/>
        <w:ind w:left="0" w:firstLine="786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 </w:t>
      </w:r>
      <w:r w:rsidR="006B5488" w:rsidRPr="00823FD4">
        <w:rPr>
          <w:rFonts w:ascii="Times New Roman" w:hAnsi="Times New Roman" w:cs="Times New Roman"/>
          <w:sz w:val="24"/>
          <w:szCs w:val="24"/>
        </w:rPr>
        <w:t xml:space="preserve">Улицата, предмет на настоящия проект, се намира в махала </w:t>
      </w:r>
      <w:proofErr w:type="spellStart"/>
      <w:r w:rsidR="006B5488" w:rsidRPr="00823FD4">
        <w:rPr>
          <w:rFonts w:ascii="Times New Roman" w:hAnsi="Times New Roman" w:cs="Times New Roman"/>
          <w:sz w:val="24"/>
          <w:szCs w:val="24"/>
        </w:rPr>
        <w:t>Кокалич</w:t>
      </w:r>
      <w:proofErr w:type="spellEnd"/>
      <w:r w:rsidR="006B5488" w:rsidRPr="00823FD4">
        <w:rPr>
          <w:rFonts w:ascii="Times New Roman" w:hAnsi="Times New Roman" w:cs="Times New Roman"/>
          <w:sz w:val="24"/>
          <w:szCs w:val="24"/>
        </w:rPr>
        <w:t xml:space="preserve"> и е една от крайните улици в с. Елховец, която преминава в селскостопански път до имотите около селото.  Същата  е действаща, с променлив  габарит,  без трайна настилка  и без  определена </w:t>
      </w:r>
      <w:proofErr w:type="spellStart"/>
      <w:r w:rsidR="006B5488" w:rsidRPr="00823FD4">
        <w:rPr>
          <w:rFonts w:ascii="Times New Roman" w:hAnsi="Times New Roman" w:cs="Times New Roman"/>
          <w:sz w:val="24"/>
          <w:szCs w:val="24"/>
        </w:rPr>
        <w:t>нивелета</w:t>
      </w:r>
      <w:proofErr w:type="spellEnd"/>
      <w:r w:rsidR="006B5488" w:rsidRPr="00823FD4">
        <w:rPr>
          <w:rFonts w:ascii="Times New Roman" w:hAnsi="Times New Roman" w:cs="Times New Roman"/>
          <w:sz w:val="24"/>
          <w:szCs w:val="24"/>
        </w:rPr>
        <w:t xml:space="preserve"> , без съоръжения за отводняване. От собствениците на прилежащите имоти са изградени няколко подпорни стени, които са в сравнително добро състояние. По друг проект също са изградени подпорни стени в обхвата на улицата. </w:t>
      </w:r>
    </w:p>
    <w:p w:rsidR="000B723A" w:rsidRPr="00823FD4" w:rsidRDefault="006226E4" w:rsidP="000B723A">
      <w:pPr>
        <w:pStyle w:val="Title"/>
        <w:ind w:firstLine="708"/>
        <w:jc w:val="left"/>
        <w:rPr>
          <w:rFonts w:ascii="Times New Roman" w:eastAsiaTheme="minorHAnsi" w:hAnsi="Times New Roman" w:cs="Times New Roman"/>
          <w:b w:val="0"/>
          <w:bCs w:val="0"/>
        </w:rPr>
      </w:pPr>
      <w:r w:rsidRPr="00823FD4">
        <w:rPr>
          <w:rFonts w:ascii="Times New Roman" w:eastAsiaTheme="minorHAnsi" w:hAnsi="Times New Roman" w:cs="Times New Roman"/>
          <w:b w:val="0"/>
          <w:bCs w:val="0"/>
        </w:rPr>
        <w:t>Ситуационно</w:t>
      </w:r>
      <w:r w:rsidR="000B723A" w:rsidRPr="00823FD4">
        <w:rPr>
          <w:rFonts w:ascii="Times New Roman" w:eastAsiaTheme="minorHAnsi" w:hAnsi="Times New Roman" w:cs="Times New Roman"/>
          <w:b w:val="0"/>
          <w:bCs w:val="0"/>
        </w:rPr>
        <w:t xml:space="preserve"> решение</w:t>
      </w:r>
    </w:p>
    <w:p w:rsidR="000B723A" w:rsidRPr="00823FD4" w:rsidRDefault="000B723A" w:rsidP="001A20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ab/>
        <w:t xml:space="preserve">Проектното решение е разработено при максимално съобразяване с действащата регулация  и съществуващото застрояване за да се осигури  достъпа до  изградените жилищни и селскостопански сгради и гаражи, както и за минимизиране на земните работи </w:t>
      </w:r>
    </w:p>
    <w:p w:rsidR="000B723A" w:rsidRPr="00823FD4" w:rsidRDefault="000B723A" w:rsidP="001A20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За осигуряване на необходимия габарит на пътното платно е проектирана  една масивна подпорна стена, която се изпълнява от бетон клас В 15. Предвижда се изграждане на шапки и повдигане на съществуващите стени до проектно положение.</w:t>
      </w:r>
    </w:p>
    <w:p w:rsidR="000B723A" w:rsidRPr="00823FD4" w:rsidRDefault="000B723A" w:rsidP="001A20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На км. 0+184.70 е проектиран тръбен водосток ф 1000. Поради големия надлъжен наклон на водостока, той се изгражда от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стоманобетонови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тръби ф 1000 с дебелина на стената 18 см. </w:t>
      </w:r>
    </w:p>
    <w:p w:rsidR="000B723A" w:rsidRPr="00823FD4" w:rsidRDefault="000B723A" w:rsidP="001A20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По време на строителството се засягат 3 стълба на електроразпределителната мрежа, които по време на строителството следва да бъдат изместени,</w:t>
      </w:r>
    </w:p>
    <w:p w:rsidR="000B723A" w:rsidRPr="00823FD4" w:rsidRDefault="000B723A" w:rsidP="001C29DF">
      <w:pPr>
        <w:pStyle w:val="ListParagraph"/>
        <w:spacing w:after="0"/>
        <w:ind w:left="2202" w:firstLine="630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КОЛИЧЕСТВЕНА СМЕТКА</w:t>
      </w:r>
    </w:p>
    <w:tbl>
      <w:tblPr>
        <w:tblW w:w="762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400"/>
        <w:gridCol w:w="746"/>
        <w:gridCol w:w="1357"/>
      </w:tblGrid>
      <w:tr w:rsidR="001C29DF" w:rsidRPr="00823FD4" w:rsidTr="001C29DF">
        <w:trPr>
          <w:trHeight w:val="264"/>
        </w:trPr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СЪОРЪЖЕНИЯ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1C29DF" w:rsidRPr="00823FD4" w:rsidTr="001C29DF">
        <w:trPr>
          <w:trHeight w:val="26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№ по ред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ед. мярка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количество </w:t>
            </w:r>
          </w:p>
        </w:tc>
      </w:tr>
      <w:tr w:rsidR="001C29DF" w:rsidRPr="00823FD4" w:rsidTr="001C29DF">
        <w:trPr>
          <w:trHeight w:val="31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Изкоп за пътни и ж.п.съоръжения в земни почви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414,0</w:t>
            </w:r>
          </w:p>
        </w:tc>
      </w:tr>
      <w:tr w:rsidR="001C29DF" w:rsidRPr="00823FD4" w:rsidTr="001C29DF">
        <w:trPr>
          <w:trHeight w:val="31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Изкоп скални почви - с хидравличен чук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262,0</w:t>
            </w:r>
          </w:p>
        </w:tc>
      </w:tr>
      <w:tr w:rsidR="001C29DF" w:rsidRPr="00823FD4" w:rsidTr="001C29DF">
        <w:trPr>
          <w:trHeight w:val="52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Засипване на изкопи с ограничени ширини без трамбоване в скални почви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532,0</w:t>
            </w:r>
          </w:p>
        </w:tc>
      </w:tr>
      <w:tr w:rsidR="001C29DF" w:rsidRPr="00823FD4" w:rsidTr="001C29DF">
        <w:trPr>
          <w:trHeight w:val="52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Уплътняване на  скални почви с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пневма-тична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трамбовка на пластове от 20 см.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532,0</w:t>
            </w:r>
          </w:p>
        </w:tc>
      </w:tr>
      <w:tr w:rsidR="001C29DF" w:rsidRPr="00823FD4" w:rsidTr="001C29DF">
        <w:trPr>
          <w:trHeight w:val="52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Натоварване  разгърмяна скална маса  на транспорт с багер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794,0</w:t>
            </w:r>
          </w:p>
        </w:tc>
      </w:tr>
      <w:tr w:rsidR="001C29DF" w:rsidRPr="00823FD4" w:rsidTr="001C29DF">
        <w:trPr>
          <w:trHeight w:val="31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Превоз почви на  депо на 5 км.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1263,0</w:t>
            </w:r>
          </w:p>
        </w:tc>
      </w:tr>
      <w:tr w:rsidR="001C29DF" w:rsidRPr="00823FD4" w:rsidTr="001C29DF">
        <w:trPr>
          <w:trHeight w:val="31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7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Разриване земни почви с булдозер на депо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731,0</w:t>
            </w:r>
          </w:p>
        </w:tc>
      </w:tr>
      <w:tr w:rsidR="001C29DF" w:rsidRPr="00823FD4" w:rsidTr="001C29DF">
        <w:trPr>
          <w:trHeight w:val="31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Кофраж за стени с прави повърхнини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342,3</w:t>
            </w:r>
          </w:p>
        </w:tc>
      </w:tr>
      <w:tr w:rsidR="001C29DF" w:rsidRPr="00823FD4" w:rsidTr="001C29DF">
        <w:trPr>
          <w:trHeight w:val="31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Кофраж за шапки на подпорни стени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9,0</w:t>
            </w:r>
          </w:p>
        </w:tc>
      </w:tr>
      <w:tr w:rsidR="001C29DF" w:rsidRPr="00823FD4" w:rsidTr="001C29DF">
        <w:trPr>
          <w:trHeight w:val="31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на бетон В 15 в основи и стени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197,7</w:t>
            </w:r>
          </w:p>
        </w:tc>
      </w:tr>
      <w:tr w:rsidR="001C29DF" w:rsidRPr="00823FD4" w:rsidTr="001C29DF">
        <w:trPr>
          <w:trHeight w:val="52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Изработка и монтаж на армировка -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обикн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 и ср. сложност от стомана А1 и А3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244,4</w:t>
            </w:r>
          </w:p>
        </w:tc>
      </w:tr>
      <w:tr w:rsidR="001C29DF" w:rsidRPr="00823FD4" w:rsidTr="001C29DF">
        <w:trPr>
          <w:trHeight w:val="26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Барбакани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от PVC тръби ф 110 мм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11,0</w:t>
            </w:r>
          </w:p>
        </w:tc>
      </w:tr>
      <w:tr w:rsidR="001C29DF" w:rsidRPr="00823FD4" w:rsidTr="001C29DF">
        <w:trPr>
          <w:trHeight w:val="31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Еднократно намазване с горещ битум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389,4</w:t>
            </w:r>
          </w:p>
        </w:tc>
      </w:tr>
      <w:tr w:rsidR="001C29DF" w:rsidRPr="00823FD4" w:rsidTr="001C29DF">
        <w:trPr>
          <w:trHeight w:val="31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Трамбована глина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2,0</w:t>
            </w:r>
          </w:p>
        </w:tc>
      </w:tr>
      <w:tr w:rsidR="001C29DF" w:rsidRPr="00823FD4" w:rsidTr="001C29DF">
        <w:trPr>
          <w:trHeight w:val="31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нареден камък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14,0</w:t>
            </w:r>
          </w:p>
        </w:tc>
      </w:tr>
      <w:tr w:rsidR="001C29DF" w:rsidRPr="00823FD4" w:rsidTr="001C29DF">
        <w:trPr>
          <w:trHeight w:val="31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Фуга от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стирипор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4,4</w:t>
            </w:r>
          </w:p>
        </w:tc>
      </w:tr>
      <w:tr w:rsidR="001C29DF" w:rsidRPr="00823FD4" w:rsidTr="001C29DF">
        <w:trPr>
          <w:trHeight w:val="26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Стоманен парапет Н=1,10 м.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19,0</w:t>
            </w:r>
          </w:p>
        </w:tc>
      </w:tr>
      <w:tr w:rsidR="001C29DF" w:rsidRPr="00823FD4" w:rsidTr="001C29DF">
        <w:trPr>
          <w:trHeight w:val="26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Колектор от РЕ тръби  ф 300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255,0</w:t>
            </w:r>
          </w:p>
        </w:tc>
      </w:tr>
      <w:tr w:rsidR="001C29DF" w:rsidRPr="00823FD4" w:rsidTr="001C29DF">
        <w:trPr>
          <w:trHeight w:val="26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Едноставни улични оттоци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11,0</w:t>
            </w:r>
          </w:p>
        </w:tc>
      </w:tr>
      <w:tr w:rsidR="001C29DF" w:rsidRPr="00823FD4" w:rsidTr="001C29DF">
        <w:trPr>
          <w:trHeight w:val="26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Демонтаж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стоманобетонов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ел. стълб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4,0</w:t>
            </w:r>
          </w:p>
        </w:tc>
      </w:tr>
      <w:tr w:rsidR="001C29DF" w:rsidRPr="00823FD4" w:rsidTr="001C29DF">
        <w:trPr>
          <w:trHeight w:val="26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Доставка и монтаж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стоманобетонов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ел. стълб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4,0</w:t>
            </w:r>
          </w:p>
        </w:tc>
      </w:tr>
      <w:tr w:rsidR="001C29DF" w:rsidRPr="00823FD4" w:rsidTr="001C29DF">
        <w:trPr>
          <w:trHeight w:val="26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Прехвърляне на ел. проводници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12,0</w:t>
            </w:r>
          </w:p>
        </w:tc>
      </w:tr>
      <w:tr w:rsidR="001C29DF" w:rsidRPr="00823FD4" w:rsidTr="001C29DF">
        <w:trPr>
          <w:trHeight w:val="26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Тръбен водосток ф 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100,0</w:t>
            </w:r>
          </w:p>
        </w:tc>
      </w:tr>
      <w:tr w:rsidR="001C29DF" w:rsidRPr="00823FD4" w:rsidTr="001C29DF">
        <w:trPr>
          <w:trHeight w:val="26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Ревизионни шахти - по детайл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9DF" w:rsidRPr="00823FD4" w:rsidRDefault="001C29DF" w:rsidP="001C29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3,0</w:t>
            </w:r>
          </w:p>
        </w:tc>
      </w:tr>
    </w:tbl>
    <w:p w:rsidR="001C29DF" w:rsidRPr="00823FD4" w:rsidRDefault="001C29DF" w:rsidP="001A202F">
      <w:pPr>
        <w:pStyle w:val="ListParagraph"/>
        <w:spacing w:after="0"/>
        <w:ind w:left="786" w:firstLine="63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5488" w:rsidRPr="00823FD4" w:rsidRDefault="006B5488" w:rsidP="006B5488">
      <w:pPr>
        <w:pStyle w:val="ListParagraph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555694" w:rsidRPr="00823FD4" w:rsidRDefault="00555694" w:rsidP="00555694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ОБЕКТ: Реконструкция на улична мрежа с. Бърчево, общ. Рудозем” подобект:  „Реконструкция улица от о.т. 62 до о.т. 74”</w:t>
      </w:r>
    </w:p>
    <w:p w:rsidR="00555694" w:rsidRPr="00823FD4" w:rsidRDefault="00555694" w:rsidP="00555694">
      <w:pPr>
        <w:pStyle w:val="ListParagraph"/>
        <w:ind w:left="78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55694" w:rsidRPr="00823FD4" w:rsidRDefault="00555694" w:rsidP="00555694">
      <w:pPr>
        <w:pStyle w:val="ListParagraph"/>
        <w:ind w:left="786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Описание на  съществуващо положение:</w:t>
      </w:r>
    </w:p>
    <w:p w:rsidR="00555694" w:rsidRPr="00823FD4" w:rsidRDefault="00555694" w:rsidP="005556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Село Бърчево се намира на  30 км от областния център Смолян и на 3 км от общинския център Рудозем</w:t>
      </w:r>
      <w:r w:rsidRPr="00823F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823FD4">
        <w:rPr>
          <w:rFonts w:ascii="Times New Roman" w:hAnsi="Times New Roman" w:cs="Times New Roman"/>
          <w:sz w:val="24"/>
          <w:szCs w:val="24"/>
        </w:rPr>
        <w:t xml:space="preserve">Улицата е разкрита, изпълнени са каменни укрепителни и задържащи стени. Положена е 2-3см асфалтова настилка с много неравности и кръпки. </w:t>
      </w:r>
    </w:p>
    <w:p w:rsidR="00555694" w:rsidRPr="00823FD4" w:rsidRDefault="00555694" w:rsidP="005556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ab/>
      </w:r>
    </w:p>
    <w:p w:rsidR="00555694" w:rsidRPr="00823FD4" w:rsidRDefault="006226E4" w:rsidP="00555694">
      <w:pPr>
        <w:pStyle w:val="Title"/>
        <w:ind w:firstLine="708"/>
        <w:jc w:val="left"/>
        <w:rPr>
          <w:rFonts w:ascii="Times New Roman" w:eastAsiaTheme="minorHAnsi" w:hAnsi="Times New Roman" w:cs="Times New Roman"/>
          <w:b w:val="0"/>
          <w:bCs w:val="0"/>
        </w:rPr>
      </w:pPr>
      <w:r w:rsidRPr="00823FD4">
        <w:rPr>
          <w:rFonts w:ascii="Times New Roman" w:eastAsiaTheme="minorHAnsi" w:hAnsi="Times New Roman" w:cs="Times New Roman"/>
          <w:b w:val="0"/>
          <w:bCs w:val="0"/>
        </w:rPr>
        <w:t xml:space="preserve">Ситуационно решение </w:t>
      </w:r>
    </w:p>
    <w:p w:rsidR="00555694" w:rsidRPr="00823FD4" w:rsidRDefault="00555694" w:rsidP="005556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Габарита на улицата в пържите 100 метра е променлив като в най –тесните участъци – 2бр. по 5 метра  е с 3.00м пътно платно. В останалите участъци на първите 100 метра пътното платно е с променлива ширина 3,00 – 3,70м. Ширината се определя изцяло от съществуващите подпорни стени от двете страни. От км 0+100 до км 0+180 габарита е 3м пътно платно и минимум 50см тротоар със земно-насипна настилка.</w:t>
      </w:r>
    </w:p>
    <w:p w:rsidR="00555694" w:rsidRPr="00823FD4" w:rsidRDefault="00555694" w:rsidP="005556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                   Изпълнението на улицата налага изпълнението на една декоративна стена с дължина 9,70м за оформяне кръстовището в началото на  обекта и бетонов банкет с </w:t>
      </w:r>
      <w:r w:rsidRPr="00823FD4">
        <w:rPr>
          <w:rFonts w:ascii="Times New Roman" w:hAnsi="Times New Roman" w:cs="Times New Roman"/>
          <w:sz w:val="24"/>
          <w:szCs w:val="24"/>
        </w:rPr>
        <w:lastRenderedPageBreak/>
        <w:t>дължина 16м след км 0+117. Материалите за изпълнението им са бетон С(16-25)  и стомана АIII.</w:t>
      </w:r>
    </w:p>
    <w:p w:rsidR="008127E3" w:rsidRPr="00823FD4" w:rsidRDefault="008127E3" w:rsidP="008127E3">
      <w:pPr>
        <w:pStyle w:val="ListParagraph"/>
        <w:spacing w:after="0"/>
        <w:ind w:left="2202" w:firstLine="630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КОЛИЧЕСТВЕНА СМЕТКА</w:t>
      </w:r>
    </w:p>
    <w:tbl>
      <w:tblPr>
        <w:tblW w:w="8633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5960"/>
        <w:gridCol w:w="826"/>
        <w:gridCol w:w="1388"/>
      </w:tblGrid>
      <w:tr w:rsidR="00095BB3" w:rsidRPr="00823FD4" w:rsidTr="006226E4">
        <w:trPr>
          <w:trHeight w:val="288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5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СЪОРЪЖЕНИЯ</w:t>
            </w:r>
          </w:p>
        </w:tc>
        <w:tc>
          <w:tcPr>
            <w:tcW w:w="7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095BB3" w:rsidRPr="00823FD4" w:rsidTr="006226E4">
        <w:trPr>
          <w:trHeight w:val="540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ед. мярка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количество</w:t>
            </w:r>
          </w:p>
        </w:tc>
      </w:tr>
      <w:tr w:rsidR="00095BB3" w:rsidRPr="00823FD4" w:rsidTr="006226E4">
        <w:trPr>
          <w:trHeight w:val="540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ИЗКОП С БАГЕР ЗЕМ.ПОЧВИ ПРИ НОРМ.У-ВИЯ НА ТРАНСПОРТ &lt;&lt;01-04-027&gt;&gt;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10,00</w:t>
            </w:r>
          </w:p>
        </w:tc>
      </w:tr>
      <w:tr w:rsidR="00095BB3" w:rsidRPr="00823FD4" w:rsidTr="006226E4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КОФРАЖ ЗА ПРАВИ СТЕНИ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34,00</w:t>
            </w:r>
          </w:p>
        </w:tc>
      </w:tr>
      <w:tr w:rsidR="00095BB3" w:rsidRPr="00823FD4" w:rsidTr="006226E4">
        <w:trPr>
          <w:trHeight w:val="540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КОФРАЖ ВСИЧКИ ВИДОВЕ СТОМАНОБЕТОННИ ПЛОЧИ ПРИ d=или&lt;15СМ &lt;&lt;02-05-003&gt;&gt;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10,00</w:t>
            </w:r>
          </w:p>
        </w:tc>
      </w:tr>
      <w:tr w:rsidR="00095BB3" w:rsidRPr="00823FD4" w:rsidTr="006226E4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БЕТОН С20/25  &lt;&lt;02-07-004&gt;&gt;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18,34</w:t>
            </w:r>
          </w:p>
        </w:tc>
      </w:tr>
      <w:tr w:rsidR="00095BB3" w:rsidRPr="00823FD4" w:rsidTr="006226E4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БЕТОН С АВТОБЕТОНОВОЗ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18,34</w:t>
            </w:r>
          </w:p>
        </w:tc>
      </w:tr>
      <w:tr w:rsidR="00095BB3" w:rsidRPr="00823FD4" w:rsidTr="006226E4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МОНТАЖ МЕТ.ПАРАПЕТИ С МОНТ.М-НА 1 ГР. &lt;&lt;12-01-049&gt;&gt;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739,68</w:t>
            </w:r>
          </w:p>
        </w:tc>
      </w:tr>
      <w:tr w:rsidR="00095BB3" w:rsidRPr="00823FD4" w:rsidTr="006226E4">
        <w:trPr>
          <w:trHeight w:val="540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НАТОВАРВАНЕ РАЗКОПАНА ЗЕМНА ПОЧВА НА ТРАНСПОРТ С БАГЕР &lt;&lt;01-04-032&gt;&gt;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10,00</w:t>
            </w:r>
          </w:p>
        </w:tc>
      </w:tr>
      <w:tr w:rsidR="00095BB3" w:rsidRPr="00823FD4" w:rsidTr="006226E4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ПОЧВИ НА ДЕПО НА 10КМ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10,00</w:t>
            </w:r>
          </w:p>
        </w:tc>
      </w:tr>
      <w:tr w:rsidR="00095BB3" w:rsidRPr="00823FD4" w:rsidTr="006226E4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9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РАЗРИВАНЕ ПОЧВИ НА ДЕПО С БУЛДОЗЕР &lt;&lt;01-04-063&gt;&gt;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5BB3" w:rsidRPr="00823FD4" w:rsidRDefault="00095BB3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10,00</w:t>
            </w:r>
          </w:p>
        </w:tc>
      </w:tr>
      <w:tr w:rsidR="006226E4" w:rsidRPr="00823FD4" w:rsidTr="006226E4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26E4" w:rsidRPr="00823FD4" w:rsidRDefault="006226E4" w:rsidP="00622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226E4" w:rsidRPr="00823FD4" w:rsidRDefault="006226E4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26E4" w:rsidRPr="00823FD4" w:rsidRDefault="006226E4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26E4" w:rsidRPr="00823FD4" w:rsidRDefault="006226E4" w:rsidP="00812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6226E4" w:rsidRPr="00823FD4" w:rsidRDefault="006226E4" w:rsidP="006226E4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6E4" w:rsidRPr="00823FD4" w:rsidRDefault="006226E4" w:rsidP="006226E4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6E4" w:rsidRPr="00823FD4" w:rsidRDefault="006226E4" w:rsidP="006226E4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ОБЕКТ: „Реконструкция на улична мрежа с. Бърчево, общ. </w:t>
      </w:r>
    </w:p>
    <w:p w:rsidR="006226E4" w:rsidRPr="00823FD4" w:rsidRDefault="006226E4" w:rsidP="006226E4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Рудозем” подобект:  „Реконструкция улица от о.т. 82 до о.т. 121”</w:t>
      </w:r>
    </w:p>
    <w:p w:rsidR="006226E4" w:rsidRPr="00823FD4" w:rsidRDefault="006226E4" w:rsidP="006226E4">
      <w:pPr>
        <w:pStyle w:val="ListParagraph"/>
        <w:ind w:left="786"/>
        <w:rPr>
          <w:rFonts w:ascii="Times New Roman" w:hAnsi="Times New Roman" w:cs="Times New Roman"/>
          <w:sz w:val="24"/>
          <w:szCs w:val="24"/>
          <w:u w:val="single"/>
        </w:rPr>
      </w:pPr>
    </w:p>
    <w:p w:rsidR="006226E4" w:rsidRPr="00823FD4" w:rsidRDefault="006226E4" w:rsidP="006226E4">
      <w:pPr>
        <w:pStyle w:val="ListParagraph"/>
        <w:spacing w:after="0"/>
        <w:ind w:left="786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Описание на  съществуващо положение:</w:t>
      </w:r>
    </w:p>
    <w:p w:rsidR="006226E4" w:rsidRPr="00823FD4" w:rsidRDefault="006226E4" w:rsidP="006226E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Улицата е разкрита, изпълнени са каменни укрепителни и задържащи стени. Положена е 2-3см асфалтова настилка с много неравности и кръпки. </w:t>
      </w:r>
    </w:p>
    <w:p w:rsidR="006226E4" w:rsidRPr="00823FD4" w:rsidRDefault="006226E4" w:rsidP="006226E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Ситуационно решение</w:t>
      </w:r>
    </w:p>
    <w:p w:rsidR="006226E4" w:rsidRPr="00823FD4" w:rsidRDefault="006226E4" w:rsidP="006226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ab/>
        <w:t>Проектното ситуационно решение е съобразено изцяло със  съществуващата застройка. В първите 50метра габарита ма улицата е 4,10м, като пътното платно е 3,75м. След кръстовището при км0+055 габарита на улицата е променлив.  В останалите участъци на пътното платно е с променлива ширина 3,00 – 3,70м. Заради малките габарити улицата е решена без тротоари.</w:t>
      </w:r>
    </w:p>
    <w:p w:rsidR="006226E4" w:rsidRPr="00823FD4" w:rsidRDefault="006226E4" w:rsidP="006226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ab/>
        <w:t>В голямата си част настилката на улицата е ограничена от застройката.</w:t>
      </w:r>
    </w:p>
    <w:p w:rsidR="001B252E" w:rsidRPr="00823FD4" w:rsidRDefault="001B252E" w:rsidP="006226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6226E4" w:rsidRPr="00823FD4">
        <w:rPr>
          <w:rFonts w:ascii="Times New Roman" w:hAnsi="Times New Roman" w:cs="Times New Roman"/>
          <w:sz w:val="24"/>
          <w:szCs w:val="24"/>
        </w:rPr>
        <w:t xml:space="preserve">   </w:t>
      </w:r>
      <w:r w:rsidRPr="00823FD4">
        <w:rPr>
          <w:rFonts w:ascii="Times New Roman" w:hAnsi="Times New Roman" w:cs="Times New Roman"/>
          <w:sz w:val="24"/>
          <w:szCs w:val="24"/>
        </w:rPr>
        <w:t xml:space="preserve"> </w:t>
      </w:r>
      <w:r w:rsidR="006226E4" w:rsidRPr="00823FD4">
        <w:rPr>
          <w:rFonts w:ascii="Times New Roman" w:hAnsi="Times New Roman" w:cs="Times New Roman"/>
          <w:sz w:val="24"/>
          <w:szCs w:val="24"/>
        </w:rPr>
        <w:t>Няма проектирани  нови съоръжения. Предвидени са средства за повдигане на съществуващите оттоци и корона на стената от км</w:t>
      </w:r>
      <w:r w:rsidRPr="00823FD4">
        <w:rPr>
          <w:rFonts w:ascii="Times New Roman" w:hAnsi="Times New Roman" w:cs="Times New Roman"/>
          <w:sz w:val="24"/>
          <w:szCs w:val="24"/>
        </w:rPr>
        <w:t xml:space="preserve"> 0+020 до км0+055. Материалът за изпълнението им са бетон С(20-25) </w:t>
      </w:r>
    </w:p>
    <w:p w:rsidR="001B252E" w:rsidRPr="00823FD4" w:rsidRDefault="001B252E" w:rsidP="001B252E">
      <w:pPr>
        <w:pStyle w:val="ListParagraph"/>
        <w:spacing w:after="0"/>
        <w:ind w:left="2202" w:firstLine="630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226E4" w:rsidRPr="00823FD4">
        <w:rPr>
          <w:rFonts w:ascii="Times New Roman" w:hAnsi="Times New Roman" w:cs="Times New Roman"/>
          <w:sz w:val="24"/>
          <w:szCs w:val="24"/>
        </w:rPr>
        <w:t xml:space="preserve"> </w:t>
      </w:r>
      <w:r w:rsidRPr="00823FD4">
        <w:rPr>
          <w:rFonts w:ascii="Times New Roman" w:hAnsi="Times New Roman" w:cs="Times New Roman"/>
          <w:b/>
          <w:sz w:val="24"/>
          <w:szCs w:val="24"/>
        </w:rPr>
        <w:t>КОЛИЧЕСТВЕНА СМЕТКА</w:t>
      </w:r>
    </w:p>
    <w:tbl>
      <w:tblPr>
        <w:tblW w:w="9292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6340"/>
        <w:gridCol w:w="972"/>
        <w:gridCol w:w="1420"/>
      </w:tblGrid>
      <w:tr w:rsidR="001B252E" w:rsidRPr="00823FD4" w:rsidTr="001B252E">
        <w:trPr>
          <w:trHeight w:val="288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СЪОРЪЖЕНИЯ 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1B252E" w:rsidRPr="00823FD4" w:rsidTr="001B252E">
        <w:trPr>
          <w:trHeight w:val="804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ед. мярка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количество</w:t>
            </w:r>
          </w:p>
        </w:tc>
      </w:tr>
      <w:tr w:rsidR="001B252E" w:rsidRPr="00823FD4" w:rsidTr="001B252E">
        <w:trPr>
          <w:trHeight w:val="5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КОФРАЖ ЗА СТЕНИ ШАПКИ СЪЩЕСТВУВАЩИ СТЕНИ &lt;&lt;02-05-003&gt;&gt;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54,00</w:t>
            </w:r>
          </w:p>
        </w:tc>
      </w:tr>
      <w:tr w:rsidR="001B252E" w:rsidRPr="00823FD4" w:rsidTr="001B252E">
        <w:trPr>
          <w:trHeight w:val="288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БЕТОН С20/25  «02-07-004&gt;&gt;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5,40</w:t>
            </w:r>
          </w:p>
        </w:tc>
      </w:tr>
      <w:tr w:rsidR="001B252E" w:rsidRPr="00823FD4" w:rsidTr="001B252E">
        <w:trPr>
          <w:trHeight w:val="288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БЕТОН С АВТОБЕТОНОВОЗ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5,40</w:t>
            </w:r>
          </w:p>
        </w:tc>
      </w:tr>
      <w:tr w:rsidR="001B252E" w:rsidRPr="00823FD4" w:rsidTr="001B252E">
        <w:trPr>
          <w:trHeight w:val="540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МОНТАЖ МЕТ.ПАРАПЕТИ С МОНТ.М-НА 1 ГР. &lt;&lt;12-01-049&gt;&gt;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52E" w:rsidRPr="00823FD4" w:rsidRDefault="001B252E" w:rsidP="001B25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1386,90</w:t>
            </w:r>
          </w:p>
        </w:tc>
      </w:tr>
    </w:tbl>
    <w:p w:rsidR="006226E4" w:rsidRPr="00823FD4" w:rsidRDefault="006226E4" w:rsidP="006226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26E4" w:rsidRPr="00823FD4" w:rsidRDefault="006226E4" w:rsidP="006226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4DBA" w:rsidRPr="00823FD4" w:rsidRDefault="00014DBA" w:rsidP="00014D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ОБЕКТ:„Улици „1” и „2” в с. Сопотот, общ. Рудозем” подобект: „Улица „2” в с. Сопотот, общ. Рудозем”;</w:t>
      </w:r>
    </w:p>
    <w:p w:rsidR="006226E4" w:rsidRPr="00823FD4" w:rsidRDefault="00633D73" w:rsidP="00633D73">
      <w:pPr>
        <w:pStyle w:val="ListParagraph"/>
        <w:spacing w:after="0"/>
        <w:ind w:left="786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Описание на  съществуващо положение:</w:t>
      </w:r>
    </w:p>
    <w:p w:rsidR="00633D73" w:rsidRPr="00823FD4" w:rsidRDefault="00633D73" w:rsidP="005562C0">
      <w:pPr>
        <w:pStyle w:val="Title"/>
        <w:ind w:firstLine="708"/>
        <w:jc w:val="both"/>
        <w:rPr>
          <w:rFonts w:ascii="Times New Roman" w:eastAsiaTheme="minorHAnsi" w:hAnsi="Times New Roman" w:cs="Times New Roman"/>
          <w:b w:val="0"/>
          <w:bCs w:val="0"/>
          <w:u w:val="none"/>
        </w:rPr>
      </w:pPr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 xml:space="preserve">Улицата, предмет на настоящия проект, започва от отклонението от пътя Рудозем – Чепинци и стига до последните къщи в западния квартал на с. Сопотот, общ. Рудозем и е с дължина 206,41 м. на основното трасе и 183.06 м. на </w:t>
      </w:r>
      <w:proofErr w:type="spellStart"/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>отклонката</w:t>
      </w:r>
      <w:proofErr w:type="spellEnd"/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 xml:space="preserve"> от него. Целта на настоящата разработка е да се изготви технически проект за благоустрояване  на  улицата. Улицата е без трайна настилка  и без  определена </w:t>
      </w:r>
      <w:proofErr w:type="spellStart"/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>нивелета</w:t>
      </w:r>
      <w:proofErr w:type="spellEnd"/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 xml:space="preserve">. Отводняването се осъществява чрез надлъжни и напречни наклони. </w:t>
      </w:r>
    </w:p>
    <w:p w:rsidR="0096594B" w:rsidRPr="00823FD4" w:rsidRDefault="0096594B" w:rsidP="005562C0">
      <w:pPr>
        <w:pStyle w:val="Title"/>
        <w:ind w:firstLine="708"/>
        <w:jc w:val="both"/>
        <w:rPr>
          <w:rFonts w:ascii="Times New Roman" w:eastAsiaTheme="minorHAnsi" w:hAnsi="Times New Roman" w:cs="Times New Roman"/>
          <w:b w:val="0"/>
          <w:bCs w:val="0"/>
        </w:rPr>
      </w:pPr>
      <w:r w:rsidRPr="00823FD4">
        <w:rPr>
          <w:rFonts w:ascii="Times New Roman" w:eastAsiaTheme="minorHAnsi" w:hAnsi="Times New Roman" w:cs="Times New Roman"/>
          <w:b w:val="0"/>
          <w:bCs w:val="0"/>
        </w:rPr>
        <w:t>Ситуационно решение</w:t>
      </w:r>
    </w:p>
    <w:p w:rsidR="005562C0" w:rsidRPr="00823FD4" w:rsidRDefault="005562C0" w:rsidP="005562C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Проектното решение е разработено при максимално съобразяване със съществуващия терен и съществуващото застрояване, за да се осигури  достъпа до  изградените жилищни и селскостопански постройки. Габаритът на основното трасе на улицата е както следва:  платно за движение 4.50 м ограничено с бетонов бордюр 18/35 на бетонова основа от т. 2 до т. 4=Н1, платно за движение 4.50 м, ограничено от бетонов бордюр 18/35 на бетонова основа и  и от новопроектирана подпорна стена, от т. 7 до т. 20=В4, платно за движение от 4.50 м до 4.96 м от т. 20=В4 до т. 21, платно за движение 3.50 м до 4.00 м от т. 22=В5 до т. 27, ограничено с бетонови бордюри18/35 на бетонова основа, съобразен със застройката и съществуващото положение. Габаритът на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отклонката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от основното трасе на улицата е както следва:  платно за движение 4.50 м ограничено с бетонов бордюр 18/35 на бетонова основа от т. 1 до т. 11=В2, платно за движение 4.00 м, ограничено от бетонов бордюр 18/35 на бетонова основа, от т. 12 до т. 13=В3, платно за движение от 4.00 м до 4.50 от т. 13=В3 до т. 17=В4, платно за </w:t>
      </w:r>
      <w:r w:rsidRPr="00823FD4">
        <w:rPr>
          <w:rFonts w:ascii="Times New Roman" w:hAnsi="Times New Roman" w:cs="Times New Roman"/>
          <w:sz w:val="24"/>
          <w:szCs w:val="24"/>
        </w:rPr>
        <w:lastRenderedPageBreak/>
        <w:t xml:space="preserve">движение 4.50 м от т. 17=В4 до т. 21=Н2, ограничено с бетонови бордюри18/35 на бетонова основа, съобразен със застройката и съществуващото положение. </w:t>
      </w:r>
    </w:p>
    <w:p w:rsidR="005562C0" w:rsidRPr="00823FD4" w:rsidRDefault="005562C0" w:rsidP="005562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За осигуряване на габарита на улицата се предвижда  изграждане на нови подпорни стени  По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новоизградените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>, както и по съществуващите подпорни стени от въздушната страна ще се монтира парапет по приложен детайл.</w:t>
      </w:r>
    </w:p>
    <w:p w:rsidR="005562C0" w:rsidRPr="00823FD4" w:rsidRDefault="005562C0" w:rsidP="005562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Материалът за изграждане на стените е бетон  В 7,5 под основи  и В 25 за стени и шапки,</w:t>
      </w:r>
      <w:r w:rsidR="00903D5D" w:rsidRPr="00823FD4">
        <w:rPr>
          <w:rFonts w:ascii="Times New Roman" w:hAnsi="Times New Roman" w:cs="Times New Roman"/>
          <w:sz w:val="24"/>
          <w:szCs w:val="24"/>
        </w:rPr>
        <w:t xml:space="preserve"> армировка А І и А ІІІ.</w:t>
      </w:r>
    </w:p>
    <w:p w:rsidR="005562C0" w:rsidRPr="00823FD4" w:rsidRDefault="005562C0" w:rsidP="005562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ab/>
        <w:t xml:space="preserve">Предвиден за преместване е 1 бр. бетонов електрически стълб при т. 26, дясно, на основното трасе на улицата. </w:t>
      </w:r>
    </w:p>
    <w:p w:rsidR="005562C0" w:rsidRPr="00823FD4" w:rsidRDefault="00903D5D" w:rsidP="00903D5D">
      <w:pPr>
        <w:pStyle w:val="ListParagraph"/>
        <w:spacing w:after="0"/>
        <w:ind w:left="2202" w:firstLine="630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КОЛИЧЕСТВЕНА СМЕТКА</w:t>
      </w:r>
    </w:p>
    <w:tbl>
      <w:tblPr>
        <w:tblW w:w="8574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5620"/>
        <w:gridCol w:w="920"/>
        <w:gridCol w:w="1388"/>
      </w:tblGrid>
      <w:tr w:rsidR="00903D5D" w:rsidRPr="00823FD4" w:rsidTr="007F3878">
        <w:trPr>
          <w:trHeight w:val="264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ПОДПОРНИ СТЕНИ 1, 2, 3, 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ед. мярка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количество</w:t>
            </w:r>
          </w:p>
        </w:tc>
      </w:tr>
      <w:tr w:rsidR="00903D5D" w:rsidRPr="00823FD4" w:rsidTr="007F3878">
        <w:trPr>
          <w:trHeight w:val="528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Скатен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изкоп за откриване основите на пътни съоръжения в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 п.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928,00</w:t>
            </w:r>
          </w:p>
        </w:tc>
      </w:tr>
      <w:tr w:rsidR="00903D5D" w:rsidRPr="00823FD4" w:rsidTr="007F3878">
        <w:trPr>
          <w:trHeight w:val="528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Скатен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изкоп за откриване основите на пътни съоръжения в з. п.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397,00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Изкоп в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п. за основи на пътни съоръжения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422,00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Изкоп в земни почви за основи на пътни съоръжения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181,00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Натоварване  земна и скална маса на транспорт с багер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1928,00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земна и скална маса на транспорт с багер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1928,00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Разриване  почви на депо с булдозер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1928,00</w:t>
            </w:r>
          </w:p>
        </w:tc>
      </w:tr>
      <w:tr w:rsidR="00903D5D" w:rsidRPr="00823FD4" w:rsidTr="007F3878">
        <w:trPr>
          <w:trHeight w:val="528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Натоварване скална маса на транспорт с багер от депо за обратен насип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904,00</w:t>
            </w:r>
          </w:p>
        </w:tc>
      </w:tr>
      <w:tr w:rsidR="00903D5D" w:rsidRPr="00823FD4" w:rsidTr="007F3878">
        <w:trPr>
          <w:trHeight w:val="528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скална маса на транспорт с багер от депо за обратен насип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904,00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Доставка и полагане на  подложен бетон 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78,00</w:t>
            </w: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В7.5  под основи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Кофраж  в основи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352,00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Кофраж  страници в основи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Кофраж в тяло на стена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738,00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Кофраж за страници в тяло на стена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Направа и разваляне на кофраж за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стб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шапка 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67,00</w:t>
            </w: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подпорна стена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Заготовка и монтаж на армировка АІ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кг.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2466,00</w:t>
            </w: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Заготовка и монтаж на армировка АІІІ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кг.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4320,00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бетон В25 в основи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380,00</w:t>
            </w: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бетон В25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321,00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 стена  над основи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бетон В25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 шапка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бетон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716,00</w:t>
            </w: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на хидроизолация посредством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1331,00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двукратно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обмазване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 горещ битум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903D5D" w:rsidRPr="00823FD4" w:rsidTr="007F3878">
        <w:trPr>
          <w:trHeight w:val="30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Направа на ръчно реден камък зад стената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Направа на екран  15 см от трамбована глина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Направа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дилатационни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фуги - 3см чрез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90,00</w:t>
            </w: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екструдиран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пенополистирол в основи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Направа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барбакани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ф100 мм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Направа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дилатационни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фуги - 3см чрез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82,00</w:t>
            </w: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екструдиран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пенополистирол в тяло на стена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Обратен насип от скална маса- ъгъл на вътрешно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904,00</w:t>
            </w:r>
          </w:p>
        </w:tc>
      </w:tr>
      <w:tr w:rsidR="00903D5D" w:rsidRPr="00823FD4" w:rsidTr="007F3878">
        <w:trPr>
          <w:trHeight w:val="31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триене  35 градуса и y=2 KN/куб.м от наличен изкоп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903D5D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монтаж стоманен парапет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3D5D" w:rsidRPr="00823FD4" w:rsidRDefault="00903D5D" w:rsidP="0090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50,00</w:t>
            </w:r>
          </w:p>
        </w:tc>
      </w:tr>
      <w:tr w:rsidR="007F3878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878" w:rsidRPr="00823FD4" w:rsidRDefault="007F3878" w:rsidP="007F3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F3878" w:rsidRPr="00823FD4" w:rsidRDefault="007F3878" w:rsidP="007F3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Демонтаж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стоманобетонов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ел. стълб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878" w:rsidRPr="00823FD4" w:rsidRDefault="007F3878" w:rsidP="007F3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878" w:rsidRPr="00823FD4" w:rsidRDefault="007F3878" w:rsidP="007F3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</w:tr>
      <w:tr w:rsidR="007F3878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878" w:rsidRPr="00823FD4" w:rsidRDefault="007F3878" w:rsidP="007F3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F3878" w:rsidRPr="00823FD4" w:rsidRDefault="007F3878" w:rsidP="007F3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Доставка и монтаж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стоманобетонов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ел. стълб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878" w:rsidRPr="00823FD4" w:rsidRDefault="007F3878" w:rsidP="007F3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878" w:rsidRPr="00823FD4" w:rsidRDefault="007F3878" w:rsidP="007F3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</w:tr>
      <w:tr w:rsidR="007F3878" w:rsidRPr="00823FD4" w:rsidTr="007F3878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878" w:rsidRPr="00823FD4" w:rsidRDefault="007F3878" w:rsidP="007F3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F3878" w:rsidRPr="00823FD4" w:rsidRDefault="007F3878" w:rsidP="007F3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Прехвърляне на ел. проводници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878" w:rsidRPr="00823FD4" w:rsidRDefault="007F3878" w:rsidP="007F3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878" w:rsidRPr="00823FD4" w:rsidRDefault="007F3878" w:rsidP="007F3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</w:tr>
    </w:tbl>
    <w:p w:rsidR="00555694" w:rsidRPr="00823FD4" w:rsidRDefault="00555694" w:rsidP="006226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594B" w:rsidRPr="00823FD4" w:rsidRDefault="0096594B" w:rsidP="0096594B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ОБЕКТ: „Реконструкция на улична мрежа на с. Бяла река, общ. Рудозем” подобект: „ Реконструкция на улица от о.т. 245 до о.т. 231”</w:t>
      </w:r>
    </w:p>
    <w:p w:rsidR="0096594B" w:rsidRPr="00823FD4" w:rsidRDefault="0096594B" w:rsidP="0096594B">
      <w:pPr>
        <w:pStyle w:val="ListParagraph"/>
        <w:spacing w:after="0"/>
        <w:ind w:left="786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Описание на  с</w:t>
      </w:r>
      <w:bookmarkStart w:id="0" w:name="_GoBack"/>
      <w:bookmarkEnd w:id="0"/>
      <w:r w:rsidRPr="00823FD4">
        <w:rPr>
          <w:rFonts w:ascii="Times New Roman" w:hAnsi="Times New Roman" w:cs="Times New Roman"/>
          <w:sz w:val="24"/>
          <w:szCs w:val="24"/>
          <w:u w:val="single"/>
        </w:rPr>
        <w:t>ъществуващо положение:</w:t>
      </w:r>
    </w:p>
    <w:p w:rsidR="0096594B" w:rsidRPr="00823FD4" w:rsidRDefault="00DC7FEF" w:rsidP="00451B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Улицата е без трайна настилка  и без  определена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нивелета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>. Отводняването се осъществява чрез надлъжни и напречни наклони.</w:t>
      </w:r>
    </w:p>
    <w:p w:rsidR="00DC7FEF" w:rsidRPr="00823FD4" w:rsidRDefault="00DC7FEF" w:rsidP="00451B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Проектното решение е разработено при максимално съобразяване с действащата регулация  и съществуващото застрояване за да се осигури  достъпа до  изградените жилищни и селскостопански сгради и гаражи, както и за минимизиране на земните работи </w:t>
      </w:r>
    </w:p>
    <w:p w:rsidR="00451B75" w:rsidRPr="00823FD4" w:rsidRDefault="00451B75" w:rsidP="00451B7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Пътното платно на трасето на улицата е с променлива ширина, съобразено  със застройката и съществуващото положение. Същото се ограничава от двете страни с бетонови бордюри 18/35. </w:t>
      </w:r>
    </w:p>
    <w:p w:rsidR="00451B75" w:rsidRPr="00823FD4" w:rsidRDefault="00451B75" w:rsidP="00E41C9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Предвидено е изграждане на </w:t>
      </w:r>
      <w:r w:rsidR="00E41C94" w:rsidRPr="00823FD4">
        <w:rPr>
          <w:rFonts w:ascii="Times New Roman" w:hAnsi="Times New Roman" w:cs="Times New Roman"/>
          <w:sz w:val="24"/>
          <w:szCs w:val="24"/>
        </w:rPr>
        <w:t>нов тръбен водосток с материали -бетон  В 25 – 22,8 м</w:t>
      </w:r>
      <w:r w:rsidR="00E41C94" w:rsidRPr="00823FD4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41C94" w:rsidRPr="00823FD4">
        <w:rPr>
          <w:rFonts w:ascii="Times New Roman" w:hAnsi="Times New Roman" w:cs="Times New Roman"/>
          <w:sz w:val="24"/>
          <w:szCs w:val="24"/>
        </w:rPr>
        <w:t xml:space="preserve">, тръба Ф 1000 – 8 м. </w:t>
      </w:r>
    </w:p>
    <w:p w:rsidR="00E41C94" w:rsidRPr="00823FD4" w:rsidRDefault="00E41C94" w:rsidP="00E41C94">
      <w:pPr>
        <w:pStyle w:val="ListParagraph"/>
        <w:spacing w:after="0"/>
        <w:ind w:left="2202" w:firstLine="630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КОЛИЧЕСТВЕНА СМЕТКА</w:t>
      </w:r>
    </w:p>
    <w:tbl>
      <w:tblPr>
        <w:tblW w:w="81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5620"/>
        <w:gridCol w:w="760"/>
        <w:gridCol w:w="1357"/>
      </w:tblGrid>
      <w:tr w:rsidR="00E41C94" w:rsidRPr="00823FD4" w:rsidTr="00E41C94">
        <w:trPr>
          <w:trHeight w:val="264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ТРЪБЕН ВОДОСТОК Ф 1000, км 0+074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№ по ред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ед. мярка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количество</w:t>
            </w:r>
          </w:p>
        </w:tc>
      </w:tr>
      <w:tr w:rsidR="00E41C94" w:rsidRPr="00823FD4" w:rsidTr="00E41C94">
        <w:trPr>
          <w:trHeight w:val="528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Изкоп за пътни и ж.п.съоръжения в земни почви неукрепен с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дълб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 2- 4 м.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38,00</w:t>
            </w:r>
          </w:p>
        </w:tc>
      </w:tr>
      <w:tr w:rsidR="00E41C94" w:rsidRPr="00823FD4" w:rsidTr="00E41C94">
        <w:trPr>
          <w:trHeight w:val="528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Изкоп за пътни и ж.п.съоръжения в скални почви  с дълбочина  2- 4 м.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38,00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Изкоп с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къртач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 дооформяне на изкопа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3,80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Обратно засипване на изкопи с ограничени ширини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 п.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21,20</w:t>
            </w:r>
          </w:p>
        </w:tc>
      </w:tr>
      <w:tr w:rsidR="00E41C94" w:rsidRPr="00823FD4" w:rsidTr="00E41C94">
        <w:trPr>
          <w:trHeight w:val="528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Уплътняване на  скални почви с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пневма-тична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трамбовка на пластове от 20 см.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21,20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Натоварване  почви на транспорт с багер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58,60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Превоз почви на  депо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58,60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Разриване земни почви с булдозер на депо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58,60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Кофраж за стени с прави повърхнини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70,00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Кофраж за шапки на подпорни стени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2,00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Бетон В 25 в основи и стени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22,80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Превоз бетон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22,80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Тръбен водосток ф 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8,0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Битумен грунд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25,00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Топло битумно лепило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25,00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Глинен екран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0,50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Облицовка от ломен камък на </w:t>
            </w:r>
            <w:proofErr w:type="spellStart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цим</w:t>
            </w:r>
            <w:proofErr w:type="spellEnd"/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.р-р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1,70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Ръчно нареден камък зад крила отток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2,80</w:t>
            </w:r>
          </w:p>
        </w:tc>
      </w:tr>
      <w:tr w:rsidR="00E41C94" w:rsidRPr="00823FD4" w:rsidTr="00E41C9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Стоманен парапет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C94" w:rsidRPr="00823FD4" w:rsidRDefault="00E41C94" w:rsidP="00E4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23FD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10,00</w:t>
            </w:r>
          </w:p>
        </w:tc>
      </w:tr>
    </w:tbl>
    <w:p w:rsidR="00E41C94" w:rsidRPr="00823FD4" w:rsidRDefault="00E41C94" w:rsidP="00E41C9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51B75" w:rsidRPr="00823FD4" w:rsidRDefault="00451B75" w:rsidP="00451B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51B75" w:rsidRPr="00823FD4" w:rsidRDefault="00451B75" w:rsidP="00451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594B" w:rsidRPr="00823FD4" w:rsidRDefault="0096594B" w:rsidP="00451B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96594B" w:rsidRPr="00823FD4" w:rsidSect="006226E4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4F5" w:rsidRDefault="000174F5" w:rsidP="00F55CDA">
      <w:pPr>
        <w:spacing w:after="0" w:line="240" w:lineRule="auto"/>
      </w:pPr>
      <w:r>
        <w:separator/>
      </w:r>
    </w:p>
  </w:endnote>
  <w:endnote w:type="continuationSeparator" w:id="0">
    <w:p w:rsidR="000174F5" w:rsidRDefault="000174F5" w:rsidP="00F55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4F5" w:rsidRDefault="000174F5" w:rsidP="00F55CDA">
      <w:pPr>
        <w:spacing w:after="0" w:line="240" w:lineRule="auto"/>
      </w:pPr>
      <w:r>
        <w:separator/>
      </w:r>
    </w:p>
  </w:footnote>
  <w:footnote w:type="continuationSeparator" w:id="0">
    <w:p w:rsidR="000174F5" w:rsidRDefault="000174F5" w:rsidP="00F55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CDA" w:rsidRDefault="00F55CDA" w:rsidP="00F55CD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434F34A9" wp14:editId="50A4046C">
          <wp:simplePos x="0" y="0"/>
          <wp:positionH relativeFrom="column">
            <wp:posOffset>4358005</wp:posOffset>
          </wp:positionH>
          <wp:positionV relativeFrom="paragraph">
            <wp:posOffset>-59055</wp:posOffset>
          </wp:positionV>
          <wp:extent cx="1566545" cy="100203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136.15pt;margin-top:0;width:179.9pt;height:73.5pt;z-index:251659264;visibility:visible;mso-width-percent:400;mso-wrap-distance-top:3.6pt;mso-wrap-distance-bottom:3.6pt;mso-position-horizontal-relative:text;mso-position-vertical-relative:tex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Text Box 2">
            <w:txbxContent>
              <w:p w:rsidR="00F55CDA" w:rsidRPr="00490892" w:rsidRDefault="00F55CDA" w:rsidP="00F55CDA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F55CDA" w:rsidRPr="00490892" w:rsidRDefault="00F55CDA" w:rsidP="00F55CDA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>
      <w:rPr>
        <w:noProof/>
        <w:lang w:val="en-US"/>
      </w:rPr>
      <w:drawing>
        <wp:inline distT="0" distB="0" distL="0" distR="0" wp14:anchorId="2BB1F14F" wp14:editId="64831C0B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lang w:val="en-US"/>
      </w:rPr>
      <w:tab/>
    </w:r>
    <w:r>
      <w:rPr>
        <w:noProof/>
        <w:lang w:val="en-US"/>
      </w:rPr>
      <w:drawing>
        <wp:inline distT="0" distB="0" distL="0" distR="0" wp14:anchorId="14D7C29E" wp14:editId="3451DB1A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bg-BG"/>
      </w:rPr>
      <w:tab/>
    </w:r>
    <w:r>
      <w:rPr>
        <w:noProof/>
        <w:lang w:eastAsia="bg-BG"/>
      </w:rPr>
      <w:tab/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88"/>
      <w:gridCol w:w="1800"/>
      <w:gridCol w:w="4320"/>
    </w:tblGrid>
    <w:tr w:rsidR="00F55CDA" w:rsidRPr="00490892" w:rsidTr="00150E4E">
      <w:trPr>
        <w:trHeight w:val="70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55CDA" w:rsidRPr="00490892" w:rsidRDefault="00F55CDA" w:rsidP="00150E4E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55CDA" w:rsidRPr="00490892" w:rsidRDefault="00F55CDA" w:rsidP="00150E4E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55CDA" w:rsidRPr="006F67F4" w:rsidRDefault="00F55CDA" w:rsidP="00150E4E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</w:p>
      </w:tc>
    </w:tr>
  </w:tbl>
  <w:p w:rsidR="00F55CDA" w:rsidRDefault="00F55CDA" w:rsidP="00F55CDA">
    <w:pPr>
      <w:pStyle w:val="Header"/>
    </w:pPr>
  </w:p>
  <w:p w:rsidR="00F55CDA" w:rsidRDefault="00F55C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2F3C"/>
    <w:multiLevelType w:val="hybridMultilevel"/>
    <w:tmpl w:val="63727582"/>
    <w:lvl w:ilvl="0" w:tplc="7312E4F0">
      <w:start w:val="6"/>
      <w:numFmt w:val="bullet"/>
      <w:lvlText w:val="-"/>
      <w:lvlJc w:val="left"/>
      <w:pPr>
        <w:ind w:left="1218" w:hanging="360"/>
      </w:pPr>
      <w:rPr>
        <w:rFonts w:ascii="Arial" w:eastAsia="Times New Roman" w:hAnsi="Arial" w:cs="Arial" w:hint="default"/>
        <w:color w:val="000000"/>
      </w:rPr>
    </w:lvl>
    <w:lvl w:ilvl="1" w:tplc="04020003" w:tentative="1">
      <w:start w:val="1"/>
      <w:numFmt w:val="bullet"/>
      <w:lvlText w:val="o"/>
      <w:lvlJc w:val="left"/>
      <w:pPr>
        <w:ind w:left="193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5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</w:abstractNum>
  <w:abstractNum w:abstractNumId="1">
    <w:nsid w:val="1BC15EF0"/>
    <w:multiLevelType w:val="hybridMultilevel"/>
    <w:tmpl w:val="D9226FF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F0A39"/>
    <w:multiLevelType w:val="hybridMultilevel"/>
    <w:tmpl w:val="D9226FF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D4648"/>
    <w:multiLevelType w:val="multilevel"/>
    <w:tmpl w:val="E7F66C8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FF46A2"/>
    <w:multiLevelType w:val="hybridMultilevel"/>
    <w:tmpl w:val="D9226FF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7A5671"/>
    <w:multiLevelType w:val="hybridMultilevel"/>
    <w:tmpl w:val="B5AAA8A8"/>
    <w:lvl w:ilvl="0" w:tplc="D43EF31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9C2C34"/>
    <w:multiLevelType w:val="hybridMultilevel"/>
    <w:tmpl w:val="D9226FF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D49FD"/>
    <w:multiLevelType w:val="hybridMultilevel"/>
    <w:tmpl w:val="D9226FF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2991"/>
    <w:rsid w:val="00014DBA"/>
    <w:rsid w:val="000174F5"/>
    <w:rsid w:val="00095BB3"/>
    <w:rsid w:val="000B723A"/>
    <w:rsid w:val="001815A9"/>
    <w:rsid w:val="001A202F"/>
    <w:rsid w:val="001B252E"/>
    <w:rsid w:val="001C29DF"/>
    <w:rsid w:val="001D742B"/>
    <w:rsid w:val="002A42A1"/>
    <w:rsid w:val="002E63C3"/>
    <w:rsid w:val="003151B0"/>
    <w:rsid w:val="003C241F"/>
    <w:rsid w:val="00424A28"/>
    <w:rsid w:val="00451B75"/>
    <w:rsid w:val="004F42C9"/>
    <w:rsid w:val="00500EF9"/>
    <w:rsid w:val="00555694"/>
    <w:rsid w:val="005562C0"/>
    <w:rsid w:val="00587F56"/>
    <w:rsid w:val="005A7475"/>
    <w:rsid w:val="005B2525"/>
    <w:rsid w:val="006226E4"/>
    <w:rsid w:val="00633D73"/>
    <w:rsid w:val="006974FA"/>
    <w:rsid w:val="006B5488"/>
    <w:rsid w:val="007F3878"/>
    <w:rsid w:val="00803066"/>
    <w:rsid w:val="008127E3"/>
    <w:rsid w:val="00823FD4"/>
    <w:rsid w:val="00857216"/>
    <w:rsid w:val="00903D5D"/>
    <w:rsid w:val="00951357"/>
    <w:rsid w:val="0096594B"/>
    <w:rsid w:val="0097357F"/>
    <w:rsid w:val="009A7494"/>
    <w:rsid w:val="00A056F4"/>
    <w:rsid w:val="00A12991"/>
    <w:rsid w:val="00BA141C"/>
    <w:rsid w:val="00BC4460"/>
    <w:rsid w:val="00D17A39"/>
    <w:rsid w:val="00D36A7C"/>
    <w:rsid w:val="00DC7FEF"/>
    <w:rsid w:val="00E41C94"/>
    <w:rsid w:val="00E97B1E"/>
    <w:rsid w:val="00F233F2"/>
    <w:rsid w:val="00F5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F56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33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5694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7475"/>
    <w:pPr>
      <w:ind w:left="720"/>
      <w:contextualSpacing/>
    </w:pPr>
  </w:style>
  <w:style w:type="character" w:customStyle="1" w:styleId="9">
    <w:name w:val="Основен текст (9)_"/>
    <w:basedOn w:val="DefaultParagraphFont"/>
    <w:link w:val="90"/>
    <w:rsid w:val="00E97B1E"/>
    <w:rPr>
      <w:rFonts w:ascii="Arial" w:eastAsia="Arial" w:hAnsi="Arial" w:cs="Arial"/>
      <w:shd w:val="clear" w:color="auto" w:fill="FFFFFF"/>
    </w:rPr>
  </w:style>
  <w:style w:type="paragraph" w:customStyle="1" w:styleId="90">
    <w:name w:val="Основен текст (9)"/>
    <w:basedOn w:val="Normal"/>
    <w:link w:val="9"/>
    <w:rsid w:val="00E97B1E"/>
    <w:pPr>
      <w:widowControl w:val="0"/>
      <w:shd w:val="clear" w:color="auto" w:fill="FFFFFF"/>
      <w:spacing w:before="300" w:after="660" w:line="0" w:lineRule="atLeast"/>
      <w:ind w:hanging="420"/>
    </w:pPr>
    <w:rPr>
      <w:rFonts w:ascii="Arial" w:eastAsia="Arial" w:hAnsi="Arial" w:cs="Arial"/>
    </w:rPr>
  </w:style>
  <w:style w:type="character" w:customStyle="1" w:styleId="2">
    <w:name w:val="Основен текст (2)_"/>
    <w:basedOn w:val="DefaultParagraphFont"/>
    <w:link w:val="20"/>
    <w:rsid w:val="00E97B1E"/>
    <w:rPr>
      <w:rFonts w:ascii="Arial" w:eastAsia="Arial" w:hAnsi="Arial" w:cs="Arial"/>
      <w:shd w:val="clear" w:color="auto" w:fill="FFFFFF"/>
    </w:rPr>
  </w:style>
  <w:style w:type="paragraph" w:customStyle="1" w:styleId="20">
    <w:name w:val="Основен текст (2)"/>
    <w:basedOn w:val="Normal"/>
    <w:link w:val="2"/>
    <w:rsid w:val="00E97B1E"/>
    <w:pPr>
      <w:widowControl w:val="0"/>
      <w:shd w:val="clear" w:color="auto" w:fill="FFFFFF"/>
      <w:spacing w:after="0" w:line="0" w:lineRule="atLeast"/>
      <w:ind w:hanging="340"/>
    </w:pPr>
    <w:rPr>
      <w:rFonts w:ascii="Arial" w:eastAsia="Arial" w:hAnsi="Arial" w:cs="Arial"/>
    </w:rPr>
  </w:style>
  <w:style w:type="paragraph" w:styleId="Header">
    <w:name w:val="header"/>
    <w:aliases w:val="Intestazione.int.intestazione,Intestazione.int,Char1 Char"/>
    <w:basedOn w:val="Normal"/>
    <w:link w:val="HeaderChar"/>
    <w:uiPriority w:val="99"/>
    <w:unhideWhenUsed/>
    <w:rsid w:val="00973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57F"/>
  </w:style>
  <w:style w:type="paragraph" w:styleId="Title">
    <w:name w:val="Title"/>
    <w:basedOn w:val="Normal"/>
    <w:link w:val="TitleChar"/>
    <w:qFormat/>
    <w:rsid w:val="006B5488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5488"/>
    <w:rPr>
      <w:rFonts w:ascii="Arial" w:eastAsia="Times New Roman" w:hAnsi="Arial" w:cs="Arial"/>
      <w:b/>
      <w:bCs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569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rsid w:val="00F233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3">
    <w:name w:val="Body Text 3"/>
    <w:basedOn w:val="Normal"/>
    <w:link w:val="BodyText3Char"/>
    <w:rsid w:val="00F233F2"/>
    <w:pPr>
      <w:spacing w:after="0" w:line="36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F233F2"/>
    <w:rPr>
      <w:rFonts w:ascii="Arial" w:eastAsia="Times New Roman" w:hAnsi="Arial" w:cs="Times New Roman"/>
      <w:sz w:val="20"/>
      <w:szCs w:val="20"/>
    </w:rPr>
  </w:style>
  <w:style w:type="character" w:customStyle="1" w:styleId="notranslate">
    <w:name w:val="notranslate"/>
    <w:basedOn w:val="DefaultParagraphFont"/>
    <w:rsid w:val="00F233F2"/>
  </w:style>
  <w:style w:type="paragraph" w:styleId="BalloonText">
    <w:name w:val="Balloon Text"/>
    <w:basedOn w:val="Normal"/>
    <w:link w:val="BalloonTextChar"/>
    <w:uiPriority w:val="99"/>
    <w:semiHidden/>
    <w:unhideWhenUsed/>
    <w:rsid w:val="00D36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7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F55CD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CDA"/>
  </w:style>
  <w:style w:type="character" w:customStyle="1" w:styleId="HeaderChar1">
    <w:name w:val="Header Char1"/>
    <w:aliases w:val="Intestazione.int.intestazione Char,Intestazione.int Char,Header Char Char,Char1 Char Char"/>
    <w:uiPriority w:val="99"/>
    <w:locked/>
    <w:rsid w:val="00F55CD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918CE-181C-4AEE-9719-BAFE035CF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18</Pages>
  <Words>4263</Words>
  <Characters>24302</Characters>
  <Application>Microsoft Office Word</Application>
  <DocSecurity>0</DocSecurity>
  <Lines>202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Janna</cp:lastModifiedBy>
  <cp:revision>24</cp:revision>
  <dcterms:created xsi:type="dcterms:W3CDTF">2016-09-20T05:19:00Z</dcterms:created>
  <dcterms:modified xsi:type="dcterms:W3CDTF">2016-09-20T14:48:00Z</dcterms:modified>
</cp:coreProperties>
</file>